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D4AB" w14:textId="67751FB8" w:rsidR="00D048BD" w:rsidRPr="00F114B0" w:rsidRDefault="00FF2D13" w:rsidP="00FE08D5">
      <w:pPr>
        <w:spacing w:line="300" w:lineRule="exact"/>
        <w:jc w:val="right"/>
        <w:rPr>
          <w:rFonts w:ascii="Avenir Next" w:hAnsi="Avenir Next"/>
          <w:bCs/>
          <w:color w:val="000000" w:themeColor="text1"/>
          <w:sz w:val="32"/>
          <w:szCs w:val="36"/>
        </w:rPr>
      </w:pPr>
      <w:r w:rsidRPr="00F114B0">
        <w:rPr>
          <w:rFonts w:ascii="Avenir Next" w:hAnsi="Avenir Next"/>
          <w:caps/>
          <w:color w:val="000000" w:themeColor="text1"/>
          <w:sz w:val="32"/>
          <w:szCs w:val="36"/>
        </w:rPr>
        <w:t>Mark Genun</w:t>
      </w:r>
      <w:r w:rsidR="00F114B0">
        <w:rPr>
          <w:rFonts w:ascii="Avenir Next" w:hAnsi="Avenir Next"/>
          <w:caps/>
          <w:color w:val="000000" w:themeColor="text1"/>
          <w:sz w:val="32"/>
          <w:szCs w:val="36"/>
        </w:rPr>
        <w:t>g</w:t>
      </w:r>
    </w:p>
    <w:p w14:paraId="08EA45BF" w14:textId="77777777" w:rsidR="00FE08D5" w:rsidRPr="00F114B0" w:rsidRDefault="00FE08D5" w:rsidP="00FE08D5">
      <w:pPr>
        <w:spacing w:line="300" w:lineRule="exact"/>
        <w:jc w:val="right"/>
        <w:rPr>
          <w:rFonts w:ascii="Avenir Next" w:hAnsi="Avenir Next"/>
          <w:b/>
          <w:bCs/>
          <w:color w:val="000000" w:themeColor="text1"/>
          <w:sz w:val="28"/>
          <w:szCs w:val="28"/>
        </w:rPr>
      </w:pPr>
    </w:p>
    <w:p w14:paraId="3531846B" w14:textId="76674959" w:rsidR="00143FCF" w:rsidRPr="00F114B0" w:rsidRDefault="00FE08D5" w:rsidP="00FE08D5">
      <w:pPr>
        <w:spacing w:line="300" w:lineRule="exact"/>
        <w:jc w:val="right"/>
        <w:rPr>
          <w:rFonts w:ascii="Avenir Next" w:hAnsi="Avenir Next"/>
          <w:b/>
          <w:caps/>
          <w:color w:val="000000" w:themeColor="text1"/>
        </w:rPr>
      </w:pPr>
      <w:r w:rsidRPr="00F114B0">
        <w:rPr>
          <w:rFonts w:ascii="Avenir Next" w:hAnsi="Avenir Nex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C0B74" wp14:editId="7375CA99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120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9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" strokecolor="black [3213]" strokeweight="2pt"/>
            </w:pict>
          </mc:Fallback>
        </mc:AlternateContent>
      </w:r>
    </w:p>
    <w:p w14:paraId="0CAE8794" w14:textId="641402CF" w:rsidR="00FE08D5" w:rsidRPr="00F114B0" w:rsidRDefault="00A32D57" w:rsidP="00FE08D5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University of Louisiana at Lafayette</w:t>
      </w:r>
    </w:p>
    <w:p w14:paraId="1E93F144" w14:textId="1AED8848" w:rsidR="00FE08D5" w:rsidRPr="00F114B0" w:rsidRDefault="00FE08D5" w:rsidP="00FE08D5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 xml:space="preserve">Department of </w:t>
      </w:r>
      <w:r w:rsidR="00A32D57" w:rsidRPr="00F114B0">
        <w:rPr>
          <w:rFonts w:ascii="Avenir Next" w:hAnsi="Avenir Next"/>
          <w:color w:val="000000" w:themeColor="text1"/>
        </w:rPr>
        <w:t>Biology</w:t>
      </w:r>
    </w:p>
    <w:p w14:paraId="026743DB" w14:textId="62E4F063" w:rsidR="004A3308" w:rsidRPr="00F114B0" w:rsidRDefault="00A32D57" w:rsidP="004A3308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410 E. St. Mary Blvd.</w:t>
      </w:r>
      <w:r w:rsidR="00657685" w:rsidRPr="00F114B0">
        <w:rPr>
          <w:rFonts w:ascii="Avenir Next" w:hAnsi="Avenir Next"/>
          <w:color w:val="000000" w:themeColor="text1"/>
        </w:rPr>
        <w:t xml:space="preserve"> | </w:t>
      </w:r>
      <w:r w:rsidRPr="00F114B0">
        <w:rPr>
          <w:rFonts w:ascii="Avenir Next" w:hAnsi="Avenir Next"/>
          <w:color w:val="000000" w:themeColor="text1"/>
        </w:rPr>
        <w:t>Lafayette, LA</w:t>
      </w:r>
      <w:r w:rsidR="00657685" w:rsidRPr="00F114B0">
        <w:rPr>
          <w:rFonts w:ascii="Avenir Next" w:hAnsi="Avenir Next"/>
          <w:color w:val="000000" w:themeColor="text1"/>
        </w:rPr>
        <w:t xml:space="preserve"> </w:t>
      </w:r>
      <w:r w:rsidRPr="00F114B0">
        <w:rPr>
          <w:rFonts w:ascii="Avenir Next" w:hAnsi="Avenir Next"/>
          <w:color w:val="000000" w:themeColor="text1"/>
        </w:rPr>
        <w:t>70503</w:t>
      </w:r>
      <w:r w:rsidR="00657685" w:rsidRPr="00F114B0">
        <w:rPr>
          <w:rFonts w:ascii="Avenir Next" w:hAnsi="Avenir Next"/>
          <w:color w:val="000000" w:themeColor="text1"/>
        </w:rPr>
        <w:t xml:space="preserve"> </w:t>
      </w:r>
      <w:r w:rsidR="00E41BA2" w:rsidRPr="00F114B0">
        <w:rPr>
          <w:rFonts w:ascii="Avenir Next" w:hAnsi="Avenir Next"/>
          <w:color w:val="000000" w:themeColor="text1"/>
        </w:rPr>
        <w:t>USA</w:t>
      </w:r>
    </w:p>
    <w:p w14:paraId="42CC95FF" w14:textId="30342DA4" w:rsidR="00675A3E" w:rsidRPr="00F114B0" w:rsidRDefault="00FF2D13" w:rsidP="00E41BA2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mark.genung</w:t>
      </w:r>
      <w:r w:rsidR="00675A3E" w:rsidRPr="00F114B0">
        <w:rPr>
          <w:rFonts w:ascii="Avenir Next" w:hAnsi="Avenir Next"/>
          <w:color w:val="000000" w:themeColor="text1"/>
        </w:rPr>
        <w:t>@</w:t>
      </w:r>
      <w:r w:rsidR="00A32D57" w:rsidRPr="00F114B0">
        <w:rPr>
          <w:rFonts w:ascii="Avenir Next" w:hAnsi="Avenir Next"/>
          <w:color w:val="000000" w:themeColor="text1"/>
        </w:rPr>
        <w:t>louisiana.</w:t>
      </w:r>
      <w:r w:rsidR="00675A3E" w:rsidRPr="00F114B0">
        <w:rPr>
          <w:rFonts w:ascii="Avenir Next" w:hAnsi="Avenir Next"/>
          <w:color w:val="000000" w:themeColor="text1"/>
        </w:rPr>
        <w:t>edu</w:t>
      </w:r>
    </w:p>
    <w:p w14:paraId="1AA39682" w14:textId="673AF74F" w:rsidR="00143FCF" w:rsidRDefault="00000000" w:rsidP="005F3670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hyperlink r:id="rId8" w:history="1">
        <w:r w:rsidR="004A3308" w:rsidRPr="00FE3A07">
          <w:rPr>
            <w:rStyle w:val="Hyperlink"/>
            <w:rFonts w:ascii="Avenir Next" w:hAnsi="Avenir Next"/>
          </w:rPr>
          <w:t>https://genunglab.com/</w:t>
        </w:r>
      </w:hyperlink>
    </w:p>
    <w:p w14:paraId="277B1FA7" w14:textId="77777777" w:rsidR="0046529B" w:rsidRPr="000627FD" w:rsidRDefault="0046529B" w:rsidP="0046529B">
      <w:pPr>
        <w:pStyle w:val="BodyTextIndent"/>
        <w:tabs>
          <w:tab w:val="left" w:pos="720"/>
          <w:tab w:val="left" w:pos="1080"/>
          <w:tab w:val="left" w:pos="1440"/>
        </w:tabs>
        <w:spacing w:line="300" w:lineRule="exact"/>
        <w:ind w:left="0" w:firstLine="0"/>
        <w:rPr>
          <w:b/>
          <w:color w:val="000000" w:themeColor="text1"/>
        </w:rPr>
      </w:pPr>
    </w:p>
    <w:p w14:paraId="79A85244" w14:textId="21B20DA8" w:rsidR="00C508E9" w:rsidRPr="00A32D57" w:rsidRDefault="00FE08D5" w:rsidP="00FF2D13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 w:rsidRPr="00A32D57">
        <w:rPr>
          <w:rFonts w:ascii="Avenir Next" w:hAnsi="Avenir Next"/>
          <w:color w:val="000000" w:themeColor="text1"/>
          <w:sz w:val="32"/>
        </w:rPr>
        <w:t>POSITIONS</w:t>
      </w:r>
    </w:p>
    <w:p w14:paraId="41247CBE" w14:textId="77777777" w:rsidR="00A32D57" w:rsidRDefault="00A32D57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b/>
          <w:color w:val="000000" w:themeColor="text1"/>
        </w:rPr>
      </w:pPr>
    </w:p>
    <w:p w14:paraId="19341C8E" w14:textId="5186DB26" w:rsid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Assistant Professor</w:t>
      </w:r>
      <w:r w:rsidRPr="00A32D57">
        <w:rPr>
          <w:rFonts w:ascii="Avenir Next" w:hAnsi="Avenir Next"/>
          <w:color w:val="000000" w:themeColor="text1"/>
        </w:rPr>
        <w:t>, University of Louisiana at Lafayette (2019- )</w:t>
      </w:r>
    </w:p>
    <w:p w14:paraId="3F5C6DE7" w14:textId="649656C2" w:rsidR="005D270F" w:rsidRPr="005D270F" w:rsidRDefault="008572C3" w:rsidP="005D270F">
      <w:pPr>
        <w:pStyle w:val="BodyTextIndent"/>
        <w:tabs>
          <w:tab w:val="clear" w:pos="2736"/>
        </w:tabs>
        <w:spacing w:line="240" w:lineRule="auto"/>
        <w:ind w:firstLine="360"/>
        <w:jc w:val="both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J.H. </w:t>
      </w:r>
      <w:proofErr w:type="spellStart"/>
      <w:r>
        <w:rPr>
          <w:rFonts w:ascii="Avenir Next" w:hAnsi="Avenir Next"/>
          <w:color w:val="000000" w:themeColor="text1"/>
        </w:rPr>
        <w:t>Haper</w:t>
      </w:r>
      <w:proofErr w:type="spellEnd"/>
      <w:r>
        <w:rPr>
          <w:rFonts w:ascii="Avenir Next" w:hAnsi="Avenir Next"/>
          <w:color w:val="000000" w:themeColor="text1"/>
        </w:rPr>
        <w:t xml:space="preserve"> Mid-Winter Fair </w:t>
      </w:r>
      <w:r w:rsidR="005D270F">
        <w:rPr>
          <w:rFonts w:ascii="Avenir Next" w:hAnsi="Avenir Next"/>
          <w:color w:val="000000" w:themeColor="text1"/>
        </w:rPr>
        <w:t>Endowed Professor of Biology (2022-)</w:t>
      </w:r>
    </w:p>
    <w:p w14:paraId="288FDEDD" w14:textId="57F10032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rFonts w:ascii="Avenir Next" w:hAnsi="Avenir Next"/>
          <w:color w:val="000000" w:themeColor="text1"/>
          <w:sz w:val="20"/>
          <w:szCs w:val="12"/>
        </w:rPr>
      </w:pPr>
    </w:p>
    <w:p w14:paraId="28813D90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Postdoctoral Associate</w:t>
      </w:r>
      <w:r w:rsidRPr="00A32D57">
        <w:rPr>
          <w:rFonts w:ascii="Avenir Next" w:hAnsi="Avenir Next"/>
          <w:color w:val="000000" w:themeColor="text1"/>
        </w:rPr>
        <w:t xml:space="preserve">, </w:t>
      </w:r>
      <w:r w:rsidR="00FF2D13" w:rsidRPr="00A32D57">
        <w:rPr>
          <w:rFonts w:ascii="Avenir Next" w:hAnsi="Avenir Next"/>
          <w:color w:val="000000" w:themeColor="text1"/>
        </w:rPr>
        <w:t>Rutgers Universit</w:t>
      </w:r>
      <w:r w:rsidRPr="00A32D57">
        <w:rPr>
          <w:rFonts w:ascii="Avenir Next" w:hAnsi="Avenir Next"/>
          <w:color w:val="000000" w:themeColor="text1"/>
        </w:rPr>
        <w:t>y</w:t>
      </w:r>
      <w:r w:rsidR="00FF2D13" w:rsidRPr="00A32D57">
        <w:rPr>
          <w:rFonts w:ascii="Avenir Next" w:hAnsi="Avenir Next"/>
          <w:color w:val="000000" w:themeColor="text1"/>
        </w:rPr>
        <w:t xml:space="preserve"> (2014-</w:t>
      </w:r>
      <w:r w:rsidRPr="00A32D57">
        <w:rPr>
          <w:rFonts w:ascii="Avenir Next" w:hAnsi="Avenir Next"/>
          <w:color w:val="000000" w:themeColor="text1"/>
        </w:rPr>
        <w:t xml:space="preserve">2018) </w:t>
      </w:r>
    </w:p>
    <w:p w14:paraId="61535A04" w14:textId="6E82BC5D" w:rsidR="00C508E9" w:rsidRPr="00A32D57" w:rsidRDefault="00C508E9" w:rsidP="00A32D57">
      <w:pPr>
        <w:pStyle w:val="BodyTextIndent"/>
        <w:tabs>
          <w:tab w:val="clear" w:pos="2736"/>
        </w:tabs>
        <w:spacing w:line="240" w:lineRule="auto"/>
        <w:ind w:firstLine="36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 xml:space="preserve">Advisor: </w:t>
      </w:r>
      <w:r w:rsidR="00FF2D13" w:rsidRPr="00A32D57">
        <w:rPr>
          <w:rFonts w:ascii="Avenir Next" w:hAnsi="Avenir Next"/>
          <w:color w:val="000000" w:themeColor="text1"/>
        </w:rPr>
        <w:t>Rachael Winfr</w:t>
      </w:r>
      <w:r w:rsidR="00222D7A" w:rsidRPr="00A32D57">
        <w:rPr>
          <w:rFonts w:ascii="Avenir Next" w:hAnsi="Avenir Next"/>
          <w:color w:val="000000" w:themeColor="text1"/>
        </w:rPr>
        <w:t>ee</w:t>
      </w:r>
    </w:p>
    <w:p w14:paraId="2AEC3509" w14:textId="77777777" w:rsidR="00C508E9" w:rsidRPr="00A32D57" w:rsidRDefault="00C508E9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rFonts w:ascii="Avenir Next" w:hAnsi="Avenir Next"/>
          <w:color w:val="000000" w:themeColor="text1"/>
          <w:sz w:val="20"/>
          <w:szCs w:val="12"/>
        </w:rPr>
      </w:pPr>
    </w:p>
    <w:p w14:paraId="4DD7FED7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Postdoctoral Associate</w:t>
      </w:r>
      <w:r w:rsidRPr="00A32D57">
        <w:rPr>
          <w:rFonts w:ascii="Avenir Next" w:hAnsi="Avenir Next"/>
          <w:color w:val="000000" w:themeColor="text1"/>
        </w:rPr>
        <w:t xml:space="preserve">, </w:t>
      </w:r>
      <w:r w:rsidR="00C508E9" w:rsidRPr="00A32D57">
        <w:rPr>
          <w:rFonts w:ascii="Avenir Next" w:hAnsi="Avenir Next"/>
          <w:color w:val="000000" w:themeColor="text1"/>
        </w:rPr>
        <w:t>University</w:t>
      </w:r>
      <w:r w:rsidR="00222D7A" w:rsidRPr="00A32D57">
        <w:rPr>
          <w:rFonts w:ascii="Avenir Next" w:hAnsi="Avenir Next"/>
          <w:color w:val="000000" w:themeColor="text1"/>
        </w:rPr>
        <w:t xml:space="preserve"> of Tennesse</w:t>
      </w:r>
      <w:r w:rsidRPr="00A32D57">
        <w:rPr>
          <w:rFonts w:ascii="Avenir Next" w:hAnsi="Avenir Next"/>
          <w:color w:val="000000" w:themeColor="text1"/>
        </w:rPr>
        <w:t xml:space="preserve">e </w:t>
      </w:r>
      <w:r w:rsidR="00222D7A" w:rsidRPr="00A32D57">
        <w:rPr>
          <w:rFonts w:ascii="Avenir Next" w:hAnsi="Avenir Next"/>
          <w:color w:val="000000" w:themeColor="text1"/>
        </w:rPr>
        <w:t>(2012-2014</w:t>
      </w:r>
      <w:r w:rsidR="00272F7F" w:rsidRPr="00A32D57">
        <w:rPr>
          <w:rFonts w:ascii="Avenir Next" w:hAnsi="Avenir Next"/>
          <w:color w:val="000000" w:themeColor="text1"/>
        </w:rPr>
        <w:t>)</w:t>
      </w:r>
      <w:r w:rsidRPr="00A32D57">
        <w:rPr>
          <w:rFonts w:ascii="Avenir Next" w:hAnsi="Avenir Next"/>
          <w:color w:val="000000" w:themeColor="text1"/>
        </w:rPr>
        <w:tab/>
      </w:r>
    </w:p>
    <w:p w14:paraId="6C53D0EB" w14:textId="0FD08702" w:rsidR="00272F7F" w:rsidRPr="00A32D57" w:rsidRDefault="00222D7A" w:rsidP="00A32D57">
      <w:pPr>
        <w:pStyle w:val="BodyTextIndent"/>
        <w:tabs>
          <w:tab w:val="clear" w:pos="2736"/>
        </w:tabs>
        <w:spacing w:line="240" w:lineRule="auto"/>
        <w:ind w:left="0" w:firstLine="72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>Advisor: Joseph Bailey</w:t>
      </w:r>
    </w:p>
    <w:p w14:paraId="06B7B002" w14:textId="77777777" w:rsidR="00FE08D5" w:rsidRPr="000627FD" w:rsidRDefault="00FE08D5" w:rsidP="00A32D57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67EB913B" w14:textId="77777777" w:rsidR="00A32D57" w:rsidRDefault="00A32D57" w:rsidP="00FE08D5">
      <w:pPr>
        <w:spacing w:after="60" w:line="300" w:lineRule="exact"/>
        <w:rPr>
          <w:rFonts w:ascii="Avenir Next" w:hAnsi="Avenir Next"/>
          <w:caps/>
          <w:color w:val="000000" w:themeColor="text1"/>
          <w:sz w:val="32"/>
        </w:rPr>
      </w:pPr>
    </w:p>
    <w:p w14:paraId="333A621D" w14:textId="06683CA7" w:rsidR="00FE08D5" w:rsidRPr="00A32D57" w:rsidRDefault="0093461F" w:rsidP="00FE08D5">
      <w:pPr>
        <w:spacing w:after="60" w:line="300" w:lineRule="exact"/>
        <w:rPr>
          <w:rFonts w:ascii="Avenir Next" w:hAnsi="Avenir Next"/>
          <w:caps/>
          <w:color w:val="000000" w:themeColor="text1"/>
          <w:sz w:val="28"/>
        </w:rPr>
      </w:pPr>
      <w:r w:rsidRPr="00A32D57">
        <w:rPr>
          <w:rFonts w:ascii="Avenir Next" w:hAnsi="Avenir Next"/>
          <w:caps/>
          <w:color w:val="000000" w:themeColor="text1"/>
          <w:sz w:val="32"/>
        </w:rPr>
        <w:t>EDUCATION</w:t>
      </w:r>
    </w:p>
    <w:p w14:paraId="199CC095" w14:textId="77777777" w:rsidR="00A32D57" w:rsidRDefault="00A32D57" w:rsidP="00FE08D5">
      <w:pPr>
        <w:tabs>
          <w:tab w:val="left" w:pos="1080"/>
        </w:tabs>
        <w:spacing w:line="300" w:lineRule="exact"/>
        <w:rPr>
          <w:b/>
          <w:color w:val="000000" w:themeColor="text1"/>
          <w:sz w:val="28"/>
        </w:rPr>
      </w:pPr>
    </w:p>
    <w:p w14:paraId="5E3F97D0" w14:textId="37855519" w:rsidR="00272F7F" w:rsidRPr="00A32D57" w:rsidRDefault="00A32D57" w:rsidP="00A32D57">
      <w:pPr>
        <w:tabs>
          <w:tab w:val="left" w:pos="1080"/>
        </w:tabs>
        <w:spacing w:line="300" w:lineRule="exact"/>
        <w:ind w:left="426" w:hanging="426"/>
        <w:rPr>
          <w:rFonts w:ascii="Avenir Next Demi Bold" w:hAnsi="Avenir Next Demi Bold"/>
          <w:b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ab/>
        <w:t>2012</w:t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="00222D7A" w:rsidRPr="00A32D57">
        <w:rPr>
          <w:rFonts w:ascii="Avenir Next Demi Bold" w:hAnsi="Avenir Next Demi Bold"/>
          <w:b/>
          <w:color w:val="000000" w:themeColor="text1"/>
        </w:rPr>
        <w:t>University of Tennessee</w:t>
      </w:r>
    </w:p>
    <w:p w14:paraId="61D2C21B" w14:textId="29161A82" w:rsidR="00FE08D5" w:rsidRPr="00A32D57" w:rsidRDefault="00A32D57" w:rsidP="00A32D57">
      <w:pPr>
        <w:tabs>
          <w:tab w:val="left" w:pos="1080"/>
        </w:tabs>
        <w:spacing w:line="300" w:lineRule="exact"/>
        <w:ind w:left="426" w:firstLine="283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72F7F" w:rsidRPr="00A32D57">
        <w:rPr>
          <w:rFonts w:ascii="Avenir Next" w:hAnsi="Avenir Next"/>
          <w:color w:val="000000" w:themeColor="text1"/>
        </w:rPr>
        <w:t xml:space="preserve">PhD, </w:t>
      </w:r>
      <w:r w:rsidR="00FE08D5" w:rsidRPr="00A32D57">
        <w:rPr>
          <w:rFonts w:ascii="Avenir Next" w:hAnsi="Avenir Next"/>
          <w:color w:val="000000" w:themeColor="text1"/>
        </w:rPr>
        <w:t>Ecology and Evolutionary Biology</w:t>
      </w:r>
      <w:r w:rsidRPr="00A32D57">
        <w:rPr>
          <w:rFonts w:ascii="Avenir Next" w:hAnsi="Avenir Next"/>
          <w:color w:val="000000" w:themeColor="text1"/>
        </w:rPr>
        <w:t xml:space="preserve"> (</w:t>
      </w:r>
      <w:r w:rsidR="00222D7A" w:rsidRPr="00A32D57">
        <w:rPr>
          <w:rFonts w:ascii="Avenir Next" w:hAnsi="Avenir Next"/>
          <w:color w:val="000000" w:themeColor="text1"/>
        </w:rPr>
        <w:t>2012</w:t>
      </w:r>
      <w:r w:rsidRPr="00A32D57">
        <w:rPr>
          <w:rFonts w:ascii="Avenir Next" w:hAnsi="Avenir Next"/>
          <w:color w:val="000000" w:themeColor="text1"/>
        </w:rPr>
        <w:t>)</w:t>
      </w:r>
    </w:p>
    <w:p w14:paraId="11020CD6" w14:textId="2EA6CDE1" w:rsidR="00272F7F" w:rsidRPr="00A32D57" w:rsidRDefault="00A32D57" w:rsidP="00A32D57">
      <w:pPr>
        <w:tabs>
          <w:tab w:val="left" w:pos="1080"/>
        </w:tabs>
        <w:spacing w:line="300" w:lineRule="exact"/>
        <w:ind w:left="709" w:hanging="709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22D7A" w:rsidRPr="00A32D57">
        <w:rPr>
          <w:rFonts w:ascii="Avenir Next" w:hAnsi="Avenir Next"/>
          <w:color w:val="000000" w:themeColor="text1"/>
        </w:rPr>
        <w:t>Advisors: Jennifer Schweitzer and Joseph Bailey</w:t>
      </w:r>
    </w:p>
    <w:p w14:paraId="412F4FBC" w14:textId="77777777" w:rsidR="00272F7F" w:rsidRPr="00A32D57" w:rsidRDefault="00272F7F" w:rsidP="00A32D57">
      <w:pPr>
        <w:tabs>
          <w:tab w:val="left" w:pos="1080"/>
        </w:tabs>
        <w:spacing w:line="300" w:lineRule="exact"/>
        <w:ind w:left="1080" w:hanging="1080"/>
        <w:rPr>
          <w:rFonts w:ascii="Avenir Next" w:hAnsi="Avenir Next"/>
          <w:color w:val="000000" w:themeColor="text1"/>
        </w:rPr>
      </w:pPr>
    </w:p>
    <w:p w14:paraId="16B3177B" w14:textId="1FD9651A" w:rsidR="00272F7F" w:rsidRPr="00A32D57" w:rsidRDefault="00A32D57" w:rsidP="00A32D57">
      <w:pPr>
        <w:spacing w:line="300" w:lineRule="exact"/>
        <w:ind w:left="426"/>
        <w:rPr>
          <w:rFonts w:ascii="Avenir Next Demi Bold" w:hAnsi="Avenir Next Demi Bold"/>
          <w:b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2007</w:t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="00222D7A" w:rsidRPr="00A32D57">
        <w:rPr>
          <w:rFonts w:ascii="Avenir Next Demi Bold" w:hAnsi="Avenir Next Demi Bold"/>
          <w:b/>
          <w:color w:val="000000" w:themeColor="text1"/>
        </w:rPr>
        <w:t>University of Tennessee</w:t>
      </w:r>
    </w:p>
    <w:p w14:paraId="6D6D8243" w14:textId="6DA13320" w:rsidR="00FE08D5" w:rsidRPr="00A32D57" w:rsidRDefault="00A32D57" w:rsidP="00A32D57">
      <w:pPr>
        <w:tabs>
          <w:tab w:val="left" w:pos="1080"/>
        </w:tabs>
        <w:spacing w:line="300" w:lineRule="exact"/>
        <w:ind w:left="709" w:hanging="709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22D7A" w:rsidRPr="00A32D57">
        <w:rPr>
          <w:rFonts w:ascii="Avenir Next" w:hAnsi="Avenir Next"/>
          <w:color w:val="000000" w:themeColor="text1"/>
        </w:rPr>
        <w:t>BS</w:t>
      </w:r>
      <w:r w:rsidR="00272F7F" w:rsidRPr="00A32D57">
        <w:rPr>
          <w:rFonts w:ascii="Avenir Next" w:hAnsi="Avenir Next"/>
          <w:color w:val="000000" w:themeColor="text1"/>
        </w:rPr>
        <w:t xml:space="preserve">, </w:t>
      </w:r>
      <w:r w:rsidR="00222D7A" w:rsidRPr="00A32D57">
        <w:rPr>
          <w:rFonts w:ascii="Avenir Next" w:hAnsi="Avenir Next"/>
          <w:color w:val="000000" w:themeColor="text1"/>
        </w:rPr>
        <w:t>Biology</w:t>
      </w:r>
      <w:r w:rsidRPr="00A32D57">
        <w:rPr>
          <w:rFonts w:ascii="Avenir Next" w:hAnsi="Avenir Next"/>
          <w:color w:val="000000" w:themeColor="text1"/>
        </w:rPr>
        <w:t xml:space="preserve"> (</w:t>
      </w:r>
      <w:r w:rsidR="00222D7A" w:rsidRPr="00A32D57">
        <w:rPr>
          <w:rFonts w:ascii="Avenir Next" w:hAnsi="Avenir Next"/>
          <w:color w:val="000000" w:themeColor="text1"/>
        </w:rPr>
        <w:t>2007</w:t>
      </w:r>
      <w:r w:rsidRPr="00A32D57">
        <w:rPr>
          <w:rFonts w:ascii="Avenir Next" w:hAnsi="Avenir Next"/>
          <w:color w:val="000000" w:themeColor="text1"/>
        </w:rPr>
        <w:t>)</w:t>
      </w:r>
    </w:p>
    <w:p w14:paraId="4640181D" w14:textId="77777777" w:rsidR="000D4FB3" w:rsidRPr="000627FD" w:rsidRDefault="000D4FB3" w:rsidP="00A32D57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0022FFF3" w14:textId="77777777" w:rsidR="00A32D57" w:rsidRDefault="00A32D57" w:rsidP="00642CCA">
      <w:pPr>
        <w:spacing w:after="60" w:line="300" w:lineRule="exact"/>
        <w:rPr>
          <w:b/>
          <w:color w:val="000000" w:themeColor="text1"/>
          <w:sz w:val="28"/>
        </w:rPr>
      </w:pPr>
    </w:p>
    <w:p w14:paraId="35A18B64" w14:textId="6C858E5D" w:rsidR="002A1837" w:rsidRPr="002A1837" w:rsidRDefault="0093461F" w:rsidP="002A1837">
      <w:pPr>
        <w:spacing w:after="60" w:line="300" w:lineRule="exact"/>
        <w:rPr>
          <w:rStyle w:val="Strong"/>
          <w:rFonts w:ascii="Avenir Next" w:hAnsi="Avenir Next"/>
          <w:b w:val="0"/>
          <w:bCs w:val="0"/>
          <w:color w:val="000000" w:themeColor="text1"/>
        </w:rPr>
      </w:pPr>
      <w:r w:rsidRPr="00A32D57">
        <w:rPr>
          <w:rFonts w:ascii="Avenir Next" w:hAnsi="Avenir Next"/>
          <w:color w:val="000000" w:themeColor="text1"/>
          <w:sz w:val="32"/>
        </w:rPr>
        <w:t>PUBLICATIONS</w:t>
      </w:r>
    </w:p>
    <w:p w14:paraId="1C9F2A8E" w14:textId="43F189AF" w:rsidR="00942E87" w:rsidRDefault="00893E6F" w:rsidP="00DF70A2">
      <w:pPr>
        <w:pStyle w:val="NormalWeb"/>
        <w:textAlignment w:val="baseline"/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In Review</w:t>
      </w:r>
    </w:p>
    <w:p w14:paraId="116C6703" w14:textId="77761DCC" w:rsidR="00A703F5" w:rsidRPr="00893E6F" w:rsidRDefault="00942E87" w:rsidP="00893E6F">
      <w:pPr>
        <w:pStyle w:val="NormalWeb"/>
        <w:textAlignment w:val="baseline"/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</w:t>
      </w:r>
      <w:r w:rsidR="00435C2E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8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.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M Roswell, T Harrison,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R Winfree,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.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Hill diversity and ecosystem function. </w:t>
      </w:r>
      <w:r w:rsidR="00893E6F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Revise decision from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</w:t>
      </w: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Philosophical Transactions of the Royal Society - B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893E6F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December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202</w:t>
      </w:r>
      <w:r w:rsidR="005F27EA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2.</w:t>
      </w:r>
    </w:p>
    <w:p w14:paraId="2F513003" w14:textId="77777777" w:rsidR="00893E6F" w:rsidRPr="00A703F5" w:rsidRDefault="00893E6F" w:rsidP="00893E6F">
      <w:pPr>
        <w:pStyle w:val="NormalWeb"/>
        <w:textAlignment w:val="baseline"/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Published</w:t>
      </w:r>
    </w:p>
    <w:p w14:paraId="113DFF5F" w14:textId="31F27F68" w:rsidR="008572C3" w:rsidRDefault="008572C3" w:rsidP="008572C3">
      <w:pPr>
        <w:pStyle w:val="Body"/>
        <w:rPr>
          <w:rFonts w:ascii="Avenir Next" w:hAnsi="Avenir Next" w:cs="Times New Roman"/>
          <w:color w:val="000000" w:themeColor="text1"/>
          <w:sz w:val="22"/>
        </w:rPr>
      </w:pPr>
      <w:r>
        <w:rPr>
          <w:rFonts w:ascii="Avenir Next" w:hAnsi="Avenir Next" w:cs="Times New Roman"/>
          <w:color w:val="000000" w:themeColor="text1"/>
          <w:sz w:val="22"/>
        </w:rPr>
        <w:lastRenderedPageBreak/>
        <w:t xml:space="preserve">27.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Scharnagl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 A, </w:t>
      </w:r>
      <w:r>
        <w:rPr>
          <w:rFonts w:ascii="Avenir Next" w:hAnsi="Avenir Next" w:cs="Times New Roman"/>
          <w:b/>
          <w:bCs/>
          <w:color w:val="000000" w:themeColor="text1"/>
          <w:sz w:val="22"/>
        </w:rPr>
        <w:t>MA Genung</w:t>
      </w:r>
      <w:r>
        <w:rPr>
          <w:rFonts w:ascii="Avenir Next" w:hAnsi="Avenir Next" w:cs="Times New Roman"/>
          <w:color w:val="000000" w:themeColor="text1"/>
          <w:sz w:val="22"/>
        </w:rPr>
        <w:t xml:space="preserve">, LM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Holeski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, NJ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Kooyers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 (2022) </w:t>
      </w:r>
      <w:r w:rsidRPr="00A20754">
        <w:rPr>
          <w:rFonts w:ascii="Avenir Next" w:hAnsi="Avenir Next" w:cs="Times New Roman"/>
          <w:color w:val="000000" w:themeColor="text1"/>
          <w:sz w:val="22"/>
        </w:rPr>
        <w:t>Tradeoffs between growth, reproduction speed and chemical defense drive patterns of local adaptation in an annual monkeyflower</w:t>
      </w:r>
      <w:r>
        <w:rPr>
          <w:rFonts w:ascii="Avenir Next" w:hAnsi="Avenir Next" w:cs="Times New Roman"/>
          <w:color w:val="000000" w:themeColor="text1"/>
          <w:sz w:val="22"/>
        </w:rPr>
        <w:t xml:space="preserve">. </w:t>
      </w:r>
      <w:r>
        <w:rPr>
          <w:rFonts w:ascii="Avenir Next" w:hAnsi="Avenir Next" w:cs="Times New Roman"/>
          <w:i/>
          <w:iCs/>
          <w:color w:val="000000" w:themeColor="text1"/>
          <w:sz w:val="22"/>
        </w:rPr>
        <w:t>Evolution</w:t>
      </w:r>
      <w:r>
        <w:rPr>
          <w:rFonts w:ascii="Avenir Next" w:hAnsi="Avenir Next" w:cs="Times New Roman"/>
          <w:color w:val="000000" w:themeColor="text1"/>
          <w:sz w:val="22"/>
        </w:rPr>
        <w:t xml:space="preserve">, </w:t>
      </w:r>
      <w:r>
        <w:rPr>
          <w:rFonts w:ascii="Avenir Next" w:hAnsi="Avenir Next" w:cs="Times New Roman"/>
          <w:color w:val="000000" w:themeColor="text1"/>
          <w:sz w:val="22"/>
        </w:rPr>
        <w:t>DOI: 10.1093/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evolut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>/qpac048.</w:t>
      </w:r>
    </w:p>
    <w:p w14:paraId="76869CE2" w14:textId="4D4D7BD0" w:rsidR="00435C2E" w:rsidRPr="00435C2E" w:rsidRDefault="00435C2E" w:rsidP="00435C2E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Fonts w:ascii="Avenir Next" w:hAnsi="Avenir Next"/>
          <w:color w:val="000000" w:themeColor="text1"/>
          <w:sz w:val="22"/>
        </w:rPr>
        <w:t xml:space="preserve">26. 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Greer AT, MS Schmid, PI Duffy, KL Robinson, </w:t>
      </w:r>
      <w:r w:rsidRPr="0082201A">
        <w:rPr>
          <w:rFonts w:ascii="Avenir Next" w:hAnsi="Avenir Next"/>
          <w:b/>
          <w:color w:val="000000" w:themeColor="text1"/>
          <w:sz w:val="22"/>
          <w:bdr w:val="none" w:sz="0" w:space="0" w:color="auto" w:frame="1"/>
        </w:rPr>
        <w:t>MA Genung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JY Luo, T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Panaiotis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C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Briseño-Avena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ME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Frischer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RK Cowen, S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Sponaugle</w:t>
      </w:r>
      <w:proofErr w:type="spellEnd"/>
      <w:r w:rsidR="00893E6F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(2022) </w:t>
      </w:r>
      <w:r w:rsidRPr="0082201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Imaging across ecosystems to resolve the fine-scale oceanographic drivers of a globall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y </w:t>
      </w:r>
      <w:r w:rsidRPr="0082201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significant planktonic grazer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  <w:r w:rsidR="00893E6F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Limonology</w:t>
      </w:r>
      <w:proofErr w:type="spellEnd"/>
      <w:r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 xml:space="preserve"> and Oceanography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 w:rsidR="00893E6F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DOI: 10.1002/lno.12259.</w:t>
      </w:r>
    </w:p>
    <w:p w14:paraId="3D625367" w14:textId="566C1679" w:rsidR="0082201A" w:rsidRDefault="0082201A" w:rsidP="0082201A">
      <w:pPr>
        <w:pStyle w:val="Body"/>
        <w:rPr>
          <w:rFonts w:ascii="Avenir Next" w:hAnsi="Avenir Next"/>
          <w:color w:val="000000" w:themeColor="text1"/>
          <w:sz w:val="22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25. </w:t>
      </w:r>
      <w:r>
        <w:rPr>
          <w:rFonts w:ascii="Avenir Next" w:hAnsi="Avenir Next" w:cs="Times New Roman"/>
          <w:b/>
          <w:bCs/>
          <w:color w:val="000000" w:themeColor="text1"/>
          <w:sz w:val="22"/>
        </w:rPr>
        <w:t>Genung MA</w:t>
      </w:r>
      <w:r>
        <w:rPr>
          <w:rFonts w:ascii="Avenir Next" w:hAnsi="Avenir Next" w:cs="Times New Roman"/>
          <w:color w:val="000000" w:themeColor="text1"/>
          <w:sz w:val="22"/>
        </w:rPr>
        <w:t xml:space="preserve">, NM Williams, J Reilly, A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Buderi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, J Gardner, R Winfree (2022) </w:t>
      </w:r>
      <w:r w:rsidRPr="0019247E">
        <w:rPr>
          <w:rFonts w:ascii="Avenir Next" w:hAnsi="Avenir Next"/>
          <w:color w:val="000000" w:themeColor="text1"/>
          <w:sz w:val="22"/>
        </w:rPr>
        <w:t>Many declining and</w:t>
      </w:r>
      <w:r>
        <w:rPr>
          <w:rFonts w:ascii="Avenir Next" w:hAnsi="Avenir Next"/>
          <w:color w:val="000000" w:themeColor="text1"/>
          <w:sz w:val="22"/>
        </w:rPr>
        <w:t xml:space="preserve"> </w:t>
      </w:r>
      <w:r w:rsidRPr="0019247E">
        <w:rPr>
          <w:rFonts w:ascii="Avenir Next" w:hAnsi="Avenir Next"/>
          <w:color w:val="000000" w:themeColor="text1"/>
          <w:sz w:val="22"/>
        </w:rPr>
        <w:t xml:space="preserve">rare bee species contribute to </w:t>
      </w:r>
      <w:r>
        <w:rPr>
          <w:rFonts w:ascii="Avenir Next" w:hAnsi="Avenir Next"/>
          <w:color w:val="000000" w:themeColor="text1"/>
          <w:sz w:val="22"/>
        </w:rPr>
        <w:t xml:space="preserve">ecosystem function across time and space. </w:t>
      </w:r>
      <w:r>
        <w:rPr>
          <w:rFonts w:ascii="Avenir Next" w:hAnsi="Avenir Next"/>
          <w:i/>
          <w:iCs/>
          <w:color w:val="000000" w:themeColor="text1"/>
          <w:sz w:val="22"/>
        </w:rPr>
        <w:t>Ecology</w:t>
      </w:r>
      <w:r>
        <w:rPr>
          <w:rFonts w:ascii="Avenir Next" w:hAnsi="Avenir Next"/>
          <w:color w:val="000000" w:themeColor="text1"/>
          <w:sz w:val="22"/>
        </w:rPr>
        <w:t xml:space="preserve">, </w:t>
      </w:r>
      <w:r w:rsidR="008572C3">
        <w:rPr>
          <w:rFonts w:ascii="Avenir Next" w:hAnsi="Avenir Next"/>
          <w:color w:val="000000" w:themeColor="text1"/>
          <w:sz w:val="22"/>
        </w:rPr>
        <w:t>e3899.</w:t>
      </w:r>
    </w:p>
    <w:p w14:paraId="5F459348" w14:textId="77777777" w:rsidR="0082201A" w:rsidRDefault="0082201A" w:rsidP="0082201A">
      <w:pPr>
        <w:pStyle w:val="Body"/>
        <w:rPr>
          <w:rFonts w:ascii="Avenir Next" w:hAnsi="Avenir Next" w:cs="Times New Roman"/>
          <w:color w:val="000000" w:themeColor="text1"/>
          <w:sz w:val="22"/>
        </w:rPr>
      </w:pPr>
    </w:p>
    <w:p w14:paraId="1CAAE184" w14:textId="00267AE7" w:rsidR="0082201A" w:rsidRPr="00C76792" w:rsidRDefault="0082201A" w:rsidP="0082201A">
      <w:pPr>
        <w:pStyle w:val="Body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 w:cs="Times New Roman"/>
          <w:color w:val="000000" w:themeColor="text1"/>
          <w:sz w:val="22"/>
        </w:rPr>
        <w:t xml:space="preserve">24.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Topor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 Z, </w:t>
      </w:r>
      <w:r w:rsidRPr="00A20754">
        <w:rPr>
          <w:rFonts w:ascii="Avenir Next" w:hAnsi="Avenir Next" w:cs="Times New Roman"/>
          <w:b/>
          <w:bCs/>
          <w:color w:val="000000" w:themeColor="text1"/>
          <w:sz w:val="22"/>
        </w:rPr>
        <w:t>MA Genung</w:t>
      </w:r>
      <w:r>
        <w:rPr>
          <w:rFonts w:ascii="Avenir Next" w:hAnsi="Avenir Next" w:cs="Times New Roman"/>
          <w:color w:val="000000" w:themeColor="text1"/>
          <w:sz w:val="22"/>
        </w:rPr>
        <w:t>, K Robinson (2022)</w:t>
      </w:r>
      <w:r w:rsidRPr="00C7679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6792">
        <w:rPr>
          <w:rFonts w:ascii="Avenir Next" w:hAnsi="Avenir Next"/>
          <w:color w:val="000000" w:themeColor="text1"/>
          <w:sz w:val="22"/>
        </w:rPr>
        <w:t>Mesozooplankton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</w:t>
      </w:r>
      <w:r w:rsidRPr="00C76792">
        <w:rPr>
          <w:rFonts w:ascii="Avenir Next" w:hAnsi="Avenir Next"/>
          <w:color w:val="000000" w:themeColor="text1"/>
          <w:sz w:val="22"/>
        </w:rPr>
        <w:t>communities show a unique response to Hurricane Harvey in the northern</w:t>
      </w:r>
      <w:r>
        <w:rPr>
          <w:rFonts w:ascii="Avenir Next" w:hAnsi="Avenir Next"/>
          <w:color w:val="000000" w:themeColor="text1"/>
          <w:sz w:val="22"/>
        </w:rPr>
        <w:t xml:space="preserve"> </w:t>
      </w:r>
      <w:r w:rsidRPr="00C76792">
        <w:rPr>
          <w:rFonts w:ascii="Avenir Next" w:hAnsi="Avenir Next"/>
          <w:color w:val="000000" w:themeColor="text1"/>
          <w:sz w:val="22"/>
        </w:rPr>
        <w:t>Gulf of Mexico</w:t>
      </w:r>
      <w:r>
        <w:rPr>
          <w:rFonts w:ascii="Avenir Next" w:hAnsi="Avenir Next" w:cs="Times New Roman"/>
          <w:color w:val="000000" w:themeColor="text1"/>
          <w:sz w:val="22"/>
        </w:rPr>
        <w:t xml:space="preserve">. </w:t>
      </w:r>
      <w:r>
        <w:rPr>
          <w:rFonts w:ascii="Avenir Next" w:hAnsi="Avenir Next" w:cs="Times New Roman"/>
          <w:i/>
          <w:iCs/>
          <w:color w:val="000000" w:themeColor="text1"/>
          <w:sz w:val="22"/>
        </w:rPr>
        <w:t>Scientific Reports</w:t>
      </w:r>
      <w:r>
        <w:rPr>
          <w:rFonts w:ascii="Avenir Next" w:hAnsi="Avenir Next" w:cs="Times New Roman"/>
          <w:color w:val="000000" w:themeColor="text1"/>
          <w:sz w:val="22"/>
        </w:rPr>
        <w:t>, 12:8721.</w:t>
      </w:r>
    </w:p>
    <w:p w14:paraId="485457BE" w14:textId="13807D56" w:rsidR="00D917F8" w:rsidRDefault="00D917F8" w:rsidP="00C2341A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23.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Simpson D, L Weinman,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M Roswell, M MacLeod, R Winfree</w:t>
      </w:r>
      <w:r w:rsidR="00E91BB1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(2022)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Many species,</w:t>
      </w:r>
      <w:r w:rsidR="00A703F5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including rare species, are important for function of mutualist networks. </w:t>
      </w:r>
      <w:r w:rsidRPr="00D917F8"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Proceedings of the Royal Society B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</w:t>
      </w:r>
      <w:r w:rsidR="00336F5E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1972:</w:t>
      </w:r>
      <w:r w:rsidR="00336F5E" w:rsidRPr="00336F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36F5E" w:rsidRP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20212689</w:t>
      </w:r>
      <w:r w:rsid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</w:p>
    <w:p w14:paraId="69452729" w14:textId="703F9732" w:rsidR="00D917F8" w:rsidRDefault="00D917F8" w:rsidP="00C2341A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22.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Harrison T, R Winfree,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="00E91BB1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(2022)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Price equations for biodiversity-function research. </w:t>
      </w:r>
      <w:r w:rsidRPr="00D917F8"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The American Naturalist</w:t>
      </w:r>
      <w:r w:rsidR="00DD7B44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8572C3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200:181-192.</w:t>
      </w:r>
    </w:p>
    <w:p w14:paraId="7E966CC6" w14:textId="1F2D853B" w:rsidR="00CC309B" w:rsidRPr="00580B44" w:rsidRDefault="00CC309B" w:rsidP="00C2341A">
      <w:pPr>
        <w:pStyle w:val="NormalWeb"/>
        <w:textAlignment w:val="baseline"/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  <w:vertAlign w:val="superscript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21. </w:t>
      </w:r>
      <w:r w:rsidRPr="00BA228A">
        <w:rPr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Genung MA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 JW Fox, R Winfre</w:t>
      </w:r>
      <w:r w:rsidR="00FC232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e (2020)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BA228A">
        <w:rPr>
          <w:rFonts w:ascii="Avenir Next" w:hAnsi="Avenir Next"/>
          <w:color w:val="000000" w:themeColor="text1"/>
          <w:sz w:val="22"/>
          <w:bdr w:val="none" w:sz="0" w:space="0" w:color="auto" w:frame="1"/>
        </w:rPr>
        <w:t xml:space="preserve">Dominance predicts the contributions of lost species to ecosystem function in nature, but not biodiversity experiments. </w:t>
      </w:r>
      <w:r w:rsidR="00FC2324"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Global Ecology and Biogeography</w:t>
      </w:r>
      <w:r w:rsidR="00FC232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 w:rsidR="00580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29:1531-1541</w:t>
      </w:r>
      <w:r w:rsid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</w:p>
    <w:p w14:paraId="6BD7D519" w14:textId="251E0162" w:rsidR="00CC309B" w:rsidRDefault="00CC309B" w:rsidP="00C2341A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20. 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MacLeod M, J Reilly,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D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Cariveau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</w:t>
      </w:r>
      <w:r w:rsidRPr="00BA228A">
        <w:rPr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 xml:space="preserve"> MA Genung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M Roswell, 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J Gibbs, R Winfree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(20</w:t>
      </w:r>
      <w:r w:rsidR="00580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20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)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How much do rare and crop-pollinating bees overlap in identity and flower preferences?</w:t>
      </w:r>
      <w:r w:rsid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BA228A"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Journal of Applied Ecology</w:t>
      </w:r>
      <w:r w:rsid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 w:rsidR="00580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57:413-423</w:t>
      </w:r>
      <w:r w:rsid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</w:p>
    <w:p w14:paraId="23FA5A5A" w14:textId="1C83F2FF" w:rsidR="0067188F" w:rsidRPr="00A32D57" w:rsidRDefault="0067188F" w:rsidP="00C2341A">
      <w:pPr>
        <w:pStyle w:val="NormalWeb"/>
        <w:spacing w:before="0" w:after="0"/>
        <w:textAlignment w:val="baseline"/>
        <w:rPr>
          <w:rStyle w:val="Hyperlink"/>
          <w:rFonts w:ascii="Avenir Next" w:hAnsi="Avenir Next"/>
          <w:color w:val="000000" w:themeColor="text1"/>
          <w:sz w:val="22"/>
          <w:bdr w:val="none" w:sz="0" w:space="0" w:color="auto" w:frame="1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19.</w:t>
      </w:r>
      <w:r w:rsidR="00C2341A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JW Fox, NM Williams, C </w:t>
      </w:r>
      <w:proofErr w:type="spellStart"/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Kremen</w:t>
      </w:r>
      <w:proofErr w:type="spellEnd"/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JS Ascher, J Gibbs, R Winfree</w:t>
      </w:r>
      <w:r w:rsidR="00641F72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(2017)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Pollinator abundance, rather than species richness, drives the temporal variability of pollination services. </w:t>
      </w:r>
      <w:r w:rsidRPr="00A32D57">
        <w:rPr>
          <w:rStyle w:val="Strong"/>
          <w:rFonts w:ascii="Avenir Next" w:hAnsi="Avenir Next"/>
          <w:b w:val="0"/>
          <w:i/>
          <w:color w:val="000000" w:themeColor="text1"/>
          <w:sz w:val="22"/>
          <w:bdr w:val="none" w:sz="0" w:space="0" w:color="auto" w:frame="1"/>
        </w:rPr>
        <w:t>Ecology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045C39"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98:1807-1816</w:t>
      </w:r>
      <w:r w:rsidR="00E91BB1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.</w:t>
      </w:r>
      <w:r w:rsidR="002A183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ab/>
      </w:r>
    </w:p>
    <w:p w14:paraId="5668EBB0" w14:textId="1C7A0C27" w:rsidR="0067188F" w:rsidRPr="00A32D57" w:rsidRDefault="0067188F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18.</w:t>
      </w:r>
      <w:r w:rsidR="00C2341A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 xml:space="preserve">Mueller LO, LC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Breza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r w:rsidRPr="00A32D57">
        <w:rPr>
          <w:rFonts w:ascii="Avenir Next" w:hAnsi="Avenir Next"/>
          <w:b/>
          <w:color w:val="000000" w:themeColor="text1"/>
          <w:sz w:val="22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CP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Giardina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NE Stone, LC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Sidak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-Loftis, JD Busch, DM Wagner, JK Bailey, JA Schweitzer</w:t>
      </w:r>
      <w:r w:rsidR="00641F72">
        <w:rPr>
          <w:rFonts w:ascii="Avenir Next" w:hAnsi="Avenir Next"/>
          <w:color w:val="000000" w:themeColor="text1"/>
          <w:sz w:val="22"/>
        </w:rPr>
        <w:t xml:space="preserve"> (2017)</w:t>
      </w:r>
      <w:r w:rsidRPr="00A32D57">
        <w:rPr>
          <w:rFonts w:ascii="Avenir Next" w:hAnsi="Avenir Next"/>
          <w:color w:val="000000" w:themeColor="text1"/>
          <w:sz w:val="22"/>
        </w:rPr>
        <w:t xml:space="preserve"> Ecosystem consequences of plant genetic divergence with colonization of new habitat. </w:t>
      </w:r>
      <w:r w:rsidRPr="00A32D57">
        <w:rPr>
          <w:rFonts w:ascii="Avenir Next" w:hAnsi="Avenir Next"/>
          <w:i/>
          <w:color w:val="000000" w:themeColor="text1"/>
          <w:sz w:val="22"/>
        </w:rPr>
        <w:t>Ecosphere</w:t>
      </w:r>
      <w:r w:rsidR="00296639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639" w:rsidRPr="00A32D57">
        <w:rPr>
          <w:rFonts w:ascii="Avenir Next" w:hAnsi="Avenir Next"/>
          <w:color w:val="000000" w:themeColor="text1"/>
          <w:sz w:val="22"/>
        </w:rPr>
        <w:t>8:e</w:t>
      </w:r>
      <w:proofErr w:type="gramEnd"/>
      <w:r w:rsidR="00296639" w:rsidRPr="00A32D57">
        <w:rPr>
          <w:rFonts w:ascii="Avenir Next" w:hAnsi="Avenir Next"/>
          <w:color w:val="000000" w:themeColor="text1"/>
          <w:sz w:val="22"/>
        </w:rPr>
        <w:t>01743</w:t>
      </w:r>
      <w:r w:rsidR="00E91BB1">
        <w:rPr>
          <w:rFonts w:ascii="Avenir Next" w:hAnsi="Avenir Next"/>
          <w:color w:val="000000" w:themeColor="text1"/>
          <w:sz w:val="22"/>
        </w:rPr>
        <w:t>.</w:t>
      </w:r>
    </w:p>
    <w:p w14:paraId="5C0DEECA" w14:textId="3BD3CF9B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17.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MacLeod M* &amp;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*, J Ascher, R Winfree (2016)</w:t>
      </w:r>
      <w:r w:rsidR="00641F72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Measuring partner choice in plant–pollinator networks: Using null models to separate rewiring and fidelity from chance.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 Ecology</w:t>
      </w:r>
      <w:r w:rsidR="00FC7C6A" w:rsidRPr="00A32D57">
        <w:rPr>
          <w:rStyle w:val="Emphasis"/>
          <w:rFonts w:ascii="Avenir Next" w:hAnsi="Avenir Next"/>
          <w:i w:val="0"/>
          <w:color w:val="000000" w:themeColor="text1"/>
          <w:sz w:val="22"/>
          <w:bdr w:val="none" w:sz="0" w:space="0" w:color="auto" w:frame="1"/>
        </w:rPr>
        <w:t>, 97:2925-2931</w:t>
      </w:r>
      <w:r w:rsidR="00E91BB1">
        <w:rPr>
          <w:rStyle w:val="Emphasis"/>
          <w:rFonts w:ascii="Avenir Next" w:hAnsi="Avenir Next"/>
          <w:i w:val="0"/>
          <w:color w:val="000000" w:themeColor="text1"/>
          <w:sz w:val="22"/>
          <w:bdr w:val="none" w:sz="0" w:space="0" w:color="auto" w:frame="1"/>
        </w:rPr>
        <w:t xml:space="preserve">. </w:t>
      </w:r>
      <w:r w:rsidRPr="00A32D57">
        <w:rPr>
          <w:rFonts w:ascii="Avenir Next" w:hAnsi="Avenir Next"/>
          <w:color w:val="000000" w:themeColor="text1"/>
          <w:sz w:val="22"/>
        </w:rPr>
        <w:t>* – equal contribution</w:t>
      </w:r>
    </w:p>
    <w:p w14:paraId="0321D052" w14:textId="37A69E19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lastRenderedPageBreak/>
        <w:t>16.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Souza L, K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Stuble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AT Classen (2016)</w:t>
      </w:r>
      <w:r w:rsidR="00641F72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Plant genotype identity and intra-specific diversity trump soil nutrient availability to shape old-field structure and function. 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Functional Ecology</w:t>
      </w:r>
      <w:r w:rsidR="0060497A" w:rsidRPr="00A32D57">
        <w:rPr>
          <w:rFonts w:ascii="Avenir Next" w:hAnsi="Avenir Next"/>
          <w:color w:val="000000" w:themeColor="text1"/>
          <w:sz w:val="22"/>
        </w:rPr>
        <w:t>, 31:965-974</w:t>
      </w:r>
      <w:r w:rsidR="00E91BB1">
        <w:rPr>
          <w:rFonts w:ascii="Avenir Next" w:hAnsi="Avenir Next"/>
          <w:color w:val="000000" w:themeColor="text1"/>
          <w:sz w:val="22"/>
        </w:rPr>
        <w:t>.</w:t>
      </w:r>
    </w:p>
    <w:p w14:paraId="43419296" w14:textId="7EE32FA7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15.</w:t>
      </w:r>
      <w:r w:rsidRPr="00A32D57">
        <w:rPr>
          <w:rStyle w:val="Strong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Senior,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SK Chapman, A Langley, JA Schweitzer, JK Bailey (2014) When ranges collide: Evolutionary history, phylogenetic community interactions, global change factors and range size differentially affect plant productivity. Invited to “Eco-evolutionary Dynamics” (eds. J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Moya-Laraño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 Rowntree, G Woodward) Vol. 50, AECR, UK: Academic Press.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45A15232" w14:textId="22460A7F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14.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JA Schweitzer, N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Omomo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JK Bailey (2014) The effects of phylogenetic diversity and species richness on ecosystem function are dependent upon evolutionary history. </w:t>
      </w:r>
      <w:proofErr w:type="spellStart"/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PeerJ</w:t>
      </w:r>
      <w:proofErr w:type="spellEnd"/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proofErr w:type="gramStart"/>
      <w:r w:rsidRPr="00A32D57">
        <w:rPr>
          <w:rFonts w:ascii="Avenir Next" w:hAnsi="Avenir Next"/>
          <w:color w:val="000000" w:themeColor="text1"/>
          <w:sz w:val="22"/>
        </w:rPr>
        <w:t>2:e</w:t>
      </w:r>
      <w:proofErr w:type="gramEnd"/>
      <w:r w:rsidRPr="00A32D57">
        <w:rPr>
          <w:rFonts w:ascii="Avenir Next" w:hAnsi="Avenir Next"/>
          <w:color w:val="000000" w:themeColor="text1"/>
          <w:sz w:val="22"/>
        </w:rPr>
        <w:t>288</w:t>
      </w:r>
      <w:r w:rsidR="00C319AC">
        <w:rPr>
          <w:rFonts w:ascii="Avenir Next" w:hAnsi="Avenir Next"/>
          <w:color w:val="000000" w:themeColor="text1"/>
          <w:sz w:val="22"/>
        </w:rPr>
        <w:t>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58DB2081" w14:textId="236A0547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13.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Gorman CE, QD Read, ME Van Nuland, JAM Bryant, JN Welch, JT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Altobelli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MJ Douglas,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EN Haag, DN Jones, HE Long, AD Wilburn, JA Schweitzer, JK Bailey (2014) Below-ground communities: Phylogenetic similarity aboveground leads to community similarity belowground through conservatism of functional traits. 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AoB</w:t>
      </w:r>
      <w:proofErr w:type="spellEnd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 xml:space="preserve"> Plants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DAA" w:rsidRPr="00A32D57">
        <w:rPr>
          <w:rFonts w:ascii="Avenir Next" w:hAnsi="Avenir Next"/>
          <w:color w:val="000000" w:themeColor="text1"/>
          <w:sz w:val="22"/>
        </w:rPr>
        <w:t>5:plt</w:t>
      </w:r>
      <w:proofErr w:type="gramEnd"/>
      <w:r w:rsidR="00296DAA" w:rsidRPr="00A32D57">
        <w:rPr>
          <w:rFonts w:ascii="Avenir Next" w:hAnsi="Avenir Next"/>
          <w:color w:val="000000" w:themeColor="text1"/>
          <w:sz w:val="22"/>
        </w:rPr>
        <w:t>049.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697AD49F" w14:textId="28893214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12.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Burkle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 LA, L Souza,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 (2013) Plant genotype, nutrients, and G x E interactions structure floral visitor communities.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Ecosphere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DAA" w:rsidRPr="00A32D57">
        <w:rPr>
          <w:rFonts w:ascii="Avenir Next" w:hAnsi="Avenir Next"/>
          <w:color w:val="000000" w:themeColor="text1"/>
          <w:sz w:val="22"/>
        </w:rPr>
        <w:t>4:art</w:t>
      </w:r>
      <w:proofErr w:type="gramEnd"/>
      <w:r w:rsidR="00296DAA" w:rsidRPr="00A32D57">
        <w:rPr>
          <w:rFonts w:ascii="Avenir Next" w:hAnsi="Avenir Next"/>
          <w:color w:val="000000" w:themeColor="text1"/>
          <w:sz w:val="22"/>
        </w:rPr>
        <w:t>119.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283BB6D9" w14:textId="3526BA6E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11.</w:t>
      </w:r>
      <w:r w:rsidRPr="00A32D57">
        <w:rPr>
          <w:rFonts w:ascii="Avenir Next" w:hAnsi="Avenir Next"/>
          <w:color w:val="000000" w:themeColor="text1"/>
          <w:sz w:val="22"/>
        </w:rPr>
        <w:t> Bailey JK,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I Ware, CE Gorman, M Van Nuland, H Long, JA Schweitzer (2013) Indirect genetic effects: An evolutionary mechanism linking feedbacks, genotypic diversity, and coadaptation in a climate change context. 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Functional Ecology</w:t>
      </w:r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r w:rsidR="00296DAA" w:rsidRPr="00A32D57">
        <w:rPr>
          <w:rFonts w:ascii="Avenir Next" w:hAnsi="Avenir Next"/>
          <w:color w:val="000000" w:themeColor="text1"/>
          <w:sz w:val="22"/>
        </w:rPr>
        <w:t>28:87-95.</w:t>
      </w:r>
    </w:p>
    <w:p w14:paraId="15E26991" w14:textId="29CAE51B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10.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(2013) Belowground interactions shift the relative importance of direct and indirect genetic effects.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Ecology and Evolution</w:t>
      </w:r>
      <w:r w:rsidRPr="00A32D57">
        <w:rPr>
          <w:rFonts w:ascii="Avenir Next" w:hAnsi="Avenir Next"/>
          <w:color w:val="000000" w:themeColor="text1"/>
          <w:sz w:val="22"/>
        </w:rPr>
        <w:t xml:space="preserve">, 3:1692-1701. </w:t>
      </w:r>
    </w:p>
    <w:p w14:paraId="29F8A523" w14:textId="3D929B49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9.</w:t>
      </w:r>
      <w:r w:rsidR="00C2341A">
        <w:rPr>
          <w:rStyle w:val="apple-converted-space"/>
          <w:rFonts w:ascii="Avenir Next" w:hAnsi="Avenir Next"/>
          <w:b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 xml:space="preserve">Bailey JK, RK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Bangert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JA Schweitzer, and GM Wimp (2013) Community Ecology. In “Berkshire Encyclopedia of Sustainability: Ecosystem Management and Sustainability”. Berkshire Publishing Group, Great Barrington, MA, USA.</w:t>
      </w:r>
    </w:p>
    <w:p w14:paraId="42E3F1CD" w14:textId="262A98DE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8.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(2013) The afterlife of interspecific indirect genetic effects: Genotype interactions alter litter quality with consequences for decomposition and nutrient dynamics,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PLOS ONE</w:t>
      </w:r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Pr="00A32D57">
        <w:rPr>
          <w:rFonts w:ascii="Avenir Next" w:hAnsi="Avenir Next"/>
          <w:color w:val="000000" w:themeColor="text1"/>
          <w:sz w:val="22"/>
        </w:rPr>
        <w:t>8:e</w:t>
      </w:r>
      <w:proofErr w:type="gramEnd"/>
      <w:r w:rsidRPr="00A32D57">
        <w:rPr>
          <w:rFonts w:ascii="Avenir Next" w:hAnsi="Avenir Next"/>
          <w:color w:val="000000" w:themeColor="text1"/>
          <w:sz w:val="22"/>
        </w:rPr>
        <w:t>53718.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3DC02741" w14:textId="4B373512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7.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(2012) Welcome to the</w:t>
      </w:r>
      <w:r w:rsidR="00C319AC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neighborhood: Interspecific genotype interactions influence above- and belowground biomass and associated communities,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Ecology Letters</w:t>
      </w:r>
      <w:r w:rsidR="00296DAA" w:rsidRPr="00A32D57">
        <w:rPr>
          <w:rFonts w:ascii="Avenir Next" w:hAnsi="Avenir Next"/>
          <w:color w:val="000000" w:themeColor="text1"/>
          <w:sz w:val="22"/>
        </w:rPr>
        <w:t>, 15:65-73.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0FAEC407" w14:textId="1FFBC4C3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6.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Bailey JK,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BM Potts, J Rowntree, JA Schweitzer, TG Whitham (2012) New frontiers in community and ecosystem genetics for theory, conservation, and management.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New Phytologist</w:t>
      </w:r>
      <w:r w:rsidRPr="00A32D57">
        <w:rPr>
          <w:rFonts w:ascii="Avenir Next" w:hAnsi="Avenir Next"/>
          <w:color w:val="000000" w:themeColor="text1"/>
          <w:sz w:val="22"/>
        </w:rPr>
        <w:t>, 193:24-26.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3EA30B19" w14:textId="18B842C9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lastRenderedPageBreak/>
        <w:t>5.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Lessard J-P, WN Reynolds, WA Bunn,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and 11 others (2012) Conservation of effect strength through understory, litter, and soil communities following deer herbivory. 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Basic and Applied Ecology,</w:t>
      </w:r>
      <w:r w:rsidRPr="00A32D57">
        <w:rPr>
          <w:rStyle w:val="apple-converted-space"/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13:59-66.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0FED8DA9" w14:textId="6FE6D99B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4.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JK Bailey, JA Schweitzer, NJ Sanders (2012) Spatial patterns of aphid abundance depend on plant genotype and genotypic diversity,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Oecologia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168:167-174.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27603C20" w14:textId="174D2570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3. 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JA Schweitzer, F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Ubeda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BM Fitzpatrick, CC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Pregitzer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E Felker-Quinn, JK Bailey (2011) Genetic variation and community change – selection, evolution, and feedbacks,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Functional Ecology</w:t>
      </w:r>
      <w:r w:rsidRPr="00A32D57">
        <w:rPr>
          <w:rFonts w:ascii="Avenir Next" w:hAnsi="Avenir Next"/>
          <w:color w:val="000000" w:themeColor="text1"/>
          <w:sz w:val="22"/>
        </w:rPr>
        <w:t>, 25:408-419. Invited to “Plant-Herbivore Interactions” Special Feature.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31EF6627" w14:textId="0636FF2E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2. </w:t>
      </w:r>
      <w:r w:rsidRPr="00A32D57">
        <w:rPr>
          <w:rFonts w:ascii="Avenir Next" w:hAnsi="Avenir Next"/>
          <w:color w:val="000000" w:themeColor="text1"/>
          <w:sz w:val="22"/>
        </w:rPr>
        <w:t xml:space="preserve">Bailey JK, JA Schweitzer, F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Ubeda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Zinkgraf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BM Fitzpatrick,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BJ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Rehill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CJ LeRoy, BM Potts, TG Whitham,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DG Fischer, CC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Pregitzer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A Keith (2011) From genes to ecosystems: emerging concepts bridging ecological and evolutionary dynamics, invited to “The ecology of plant secondary metabolites: from genes to landscapes” (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eds</w:t>
      </w:r>
      <w:r w:rsidRPr="00A32D57">
        <w:rPr>
          <w:rFonts w:ascii="Avenir Next" w:hAnsi="Avenir Next"/>
          <w:color w:val="000000" w:themeColor="text1"/>
          <w:sz w:val="22"/>
        </w:rPr>
        <w:t xml:space="preserve">. GR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Iason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Dicke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and SE Hartley), Cambridge University Press, Cambridge, UK.</w:t>
      </w:r>
    </w:p>
    <w:p w14:paraId="7B6EDAED" w14:textId="06E84289" w:rsidR="0093461F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JP Lessard, CB Brown, WA Bunn, MA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Cregger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WN Reynolds, E Felker-Quinn, ML Stevenson, AS Hartley,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JA Schweitzer, JK Bailey (2010)</w:t>
      </w:r>
      <w:r w:rsidRPr="00A32D57">
        <w:rPr>
          <w:rStyle w:val="apple-converted-space"/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Non-additive effects of genotypic diversity affect pollinator visitation,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PLOS ONE.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71B6C2AC" w14:textId="0CCE2C0D" w:rsidR="00FD733F" w:rsidRPr="00DF70A2" w:rsidRDefault="009B6B03" w:rsidP="009B6B03">
      <w:pPr>
        <w:pStyle w:val="NormalWeb"/>
        <w:spacing w:before="0" w:after="0"/>
        <w:textAlignment w:val="baseline"/>
        <w:rPr>
          <w:rFonts w:ascii="Avenir Next" w:hAnsi="Avenir Next"/>
          <w:bCs/>
          <w:i/>
          <w:iCs/>
          <w:color w:val="000000" w:themeColor="text1"/>
        </w:rPr>
      </w:pPr>
      <w:r w:rsidRPr="00DF70A2">
        <w:rPr>
          <w:rFonts w:ascii="Avenir Next" w:hAnsi="Avenir Next"/>
          <w:bCs/>
          <w:i/>
          <w:iCs/>
          <w:color w:val="000000" w:themeColor="text1"/>
        </w:rPr>
        <w:t>Near Submission</w:t>
      </w:r>
    </w:p>
    <w:p w14:paraId="64BC785A" w14:textId="2852ADEA" w:rsidR="00580B44" w:rsidRDefault="009B6B03" w:rsidP="009B6B03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proofErr w:type="spellStart"/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Cariveau</w:t>
      </w:r>
      <w:proofErr w:type="spellEnd"/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DP, M Roswell, T Harrison,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J Gibbs, R Winfree. Pollinator habitat restorations benefit bees, favoring neither rare nor common species.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Target journal and date: </w:t>
      </w: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Journal of Applied Ecology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0B5D54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Early</w:t>
      </w:r>
      <w:r w:rsidR="00DD7B44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202</w:t>
      </w:r>
      <w:r w:rsidR="000B5D54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3</w:t>
      </w:r>
      <w:r w:rsidR="00C319AC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.</w:t>
      </w:r>
    </w:p>
    <w:p w14:paraId="3B53F682" w14:textId="77777777" w:rsidR="0048679B" w:rsidRPr="000627FD" w:rsidRDefault="0048679B" w:rsidP="00F114B0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01581215" w14:textId="77777777" w:rsidR="00A32D57" w:rsidRDefault="00A32D57" w:rsidP="0093461F">
      <w:pPr>
        <w:spacing w:after="60" w:line="300" w:lineRule="exact"/>
        <w:rPr>
          <w:b/>
          <w:color w:val="000000" w:themeColor="text1"/>
          <w:sz w:val="28"/>
        </w:rPr>
      </w:pPr>
    </w:p>
    <w:p w14:paraId="66D1B5B3" w14:textId="4E010743" w:rsidR="0093461F" w:rsidRPr="000B5D54" w:rsidRDefault="00A34232" w:rsidP="000B5D54">
      <w:pPr>
        <w:spacing w:after="60" w:line="300" w:lineRule="exact"/>
        <w:rPr>
          <w:rFonts w:ascii="Avenir Next" w:hAnsi="Avenir Next"/>
          <w:color w:val="000000" w:themeColor="text1"/>
          <w:sz w:val="32"/>
        </w:rPr>
      </w:pPr>
      <w:r>
        <w:rPr>
          <w:rFonts w:ascii="Avenir Next" w:hAnsi="Avenir Next"/>
          <w:color w:val="000000" w:themeColor="text1"/>
          <w:sz w:val="32"/>
        </w:rPr>
        <w:t>GRANTS</w:t>
      </w:r>
      <w:r w:rsidR="000B5D54">
        <w:rPr>
          <w:rFonts w:ascii="Avenir Next" w:hAnsi="Avenir Next"/>
          <w:color w:val="000000" w:themeColor="text1"/>
          <w:sz w:val="32"/>
        </w:rPr>
        <w:tab/>
      </w:r>
    </w:p>
    <w:p w14:paraId="0715ADDD" w14:textId="6DDA5242" w:rsidR="00A90EA7" w:rsidRPr="00F114B0" w:rsidRDefault="00A90EA7" w:rsidP="005A57E7">
      <w:pPr>
        <w:spacing w:line="300" w:lineRule="exact"/>
        <w:jc w:val="both"/>
        <w:rPr>
          <w:rFonts w:ascii="Avenir Next" w:hAnsi="Avenir Next"/>
          <w:color w:val="000000" w:themeColor="text1"/>
          <w:sz w:val="22"/>
          <w:szCs w:val="20"/>
        </w:rPr>
      </w:pPr>
    </w:p>
    <w:p w14:paraId="5D789310" w14:textId="04EFDBDA" w:rsidR="000B5D54" w:rsidRPr="000B5D54" w:rsidRDefault="000B5D54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2023-2024</w:t>
      </w:r>
      <w:r>
        <w:rPr>
          <w:rFonts w:ascii="Avenir Next" w:hAnsi="Avenir Next"/>
          <w:color w:val="000000" w:themeColor="text1"/>
          <w:sz w:val="22"/>
        </w:rPr>
        <w:tab/>
        <w:t>U.S. National Science Foundation.</w:t>
      </w:r>
      <w:r w:rsidRPr="000B5D54">
        <w:t xml:space="preserve"> </w:t>
      </w:r>
      <w:r w:rsidRPr="000B5D54">
        <w:rPr>
          <w:rFonts w:ascii="Avenir Next" w:hAnsi="Avenir Next"/>
          <w:color w:val="000000" w:themeColor="text1"/>
          <w:sz w:val="22"/>
        </w:rPr>
        <w:t>Increasing Capacity at the University of Louisiana Lafayette Ecology Center</w:t>
      </w:r>
      <w:r>
        <w:rPr>
          <w:rFonts w:ascii="Avenir Next" w:hAnsi="Avenir Next"/>
          <w:color w:val="000000" w:themeColor="text1"/>
          <w:sz w:val="22"/>
        </w:rPr>
        <w:t xml:space="preserve">. PI: J Nelson, </w:t>
      </w:r>
      <w:r w:rsidRPr="000B5D54">
        <w:rPr>
          <w:rFonts w:ascii="Avenir Next" w:hAnsi="Avenir Next"/>
          <w:color w:val="000000" w:themeColor="text1"/>
          <w:sz w:val="22"/>
        </w:rPr>
        <w:t xml:space="preserve">Co-PIs: A </w:t>
      </w:r>
      <w:proofErr w:type="spellStart"/>
      <w:r w:rsidRPr="000B5D54">
        <w:rPr>
          <w:rFonts w:ascii="Avenir Next" w:hAnsi="Avenir Next"/>
          <w:color w:val="000000" w:themeColor="text1"/>
          <w:sz w:val="22"/>
        </w:rPr>
        <w:t>Daugereaux</w:t>
      </w:r>
      <w:proofErr w:type="spellEnd"/>
      <w:r>
        <w:rPr>
          <w:rFonts w:ascii="Avenir Next" w:hAnsi="Avenir Next"/>
          <w:color w:val="000000" w:themeColor="text1"/>
          <w:sz w:val="22"/>
        </w:rPr>
        <w:t>,</w:t>
      </w:r>
      <w:r>
        <w:rPr>
          <w:rFonts w:ascii="Avenir Next" w:hAnsi="Avenir Next"/>
          <w:b/>
          <w:bCs/>
          <w:color w:val="000000" w:themeColor="text1"/>
          <w:sz w:val="22"/>
        </w:rPr>
        <w:t xml:space="preserve"> MA Genung</w:t>
      </w:r>
      <w:r>
        <w:rPr>
          <w:rFonts w:ascii="Avenir Next" w:hAnsi="Avenir Next"/>
          <w:color w:val="000000" w:themeColor="text1"/>
          <w:sz w:val="22"/>
        </w:rPr>
        <w:t xml:space="preserve">, NJ </w:t>
      </w:r>
      <w:proofErr w:type="spellStart"/>
      <w:r>
        <w:rPr>
          <w:rFonts w:ascii="Avenir Next" w:hAnsi="Avenir Next"/>
          <w:color w:val="000000" w:themeColor="text1"/>
          <w:sz w:val="22"/>
        </w:rPr>
        <w:t>Kooyers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, R </w:t>
      </w:r>
      <w:proofErr w:type="spellStart"/>
      <w:r>
        <w:rPr>
          <w:rFonts w:ascii="Avenir Next" w:hAnsi="Avenir Next"/>
          <w:color w:val="000000" w:themeColor="text1"/>
          <w:sz w:val="22"/>
        </w:rPr>
        <w:t>Zerebecki</w:t>
      </w:r>
      <w:proofErr w:type="spellEnd"/>
      <w:r>
        <w:rPr>
          <w:rFonts w:ascii="Avenir Next" w:hAnsi="Avenir Next"/>
          <w:color w:val="000000" w:themeColor="text1"/>
          <w:sz w:val="22"/>
        </w:rPr>
        <w:t>. $334,791.</w:t>
      </w:r>
    </w:p>
    <w:p w14:paraId="4BBA1E1E" w14:textId="77777777" w:rsidR="000B5D54" w:rsidRDefault="000B5D54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667DC0A1" w14:textId="06E6C0A1" w:rsidR="00C57E63" w:rsidRDefault="00C57E63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2023-2024</w:t>
      </w:r>
      <w:r>
        <w:rPr>
          <w:rFonts w:ascii="Avenir Next" w:hAnsi="Avenir Next"/>
          <w:color w:val="000000" w:themeColor="text1"/>
          <w:sz w:val="22"/>
        </w:rPr>
        <w:tab/>
      </w:r>
      <w:r w:rsidR="00942E87">
        <w:rPr>
          <w:rFonts w:ascii="Avenir Next" w:hAnsi="Avenir Next"/>
          <w:color w:val="000000" w:themeColor="text1"/>
          <w:sz w:val="22"/>
        </w:rPr>
        <w:t xml:space="preserve">U.S. Fish and Wildlife Service, State Wildlife Grants Program. </w:t>
      </w:r>
      <w:r>
        <w:rPr>
          <w:rFonts w:ascii="Avenir Next" w:hAnsi="Avenir Next"/>
          <w:color w:val="000000" w:themeColor="text1"/>
          <w:sz w:val="22"/>
        </w:rPr>
        <w:t xml:space="preserve">Benefits of native seed mixes for </w:t>
      </w:r>
      <w:r w:rsidR="00942E87">
        <w:rPr>
          <w:rFonts w:ascii="Avenir Next" w:hAnsi="Avenir Next"/>
          <w:color w:val="000000" w:themeColor="text1"/>
          <w:sz w:val="22"/>
        </w:rPr>
        <w:t>pollinations</w:t>
      </w:r>
      <w:r>
        <w:rPr>
          <w:rFonts w:ascii="Avenir Next" w:hAnsi="Avenir Next"/>
          <w:color w:val="000000" w:themeColor="text1"/>
          <w:sz w:val="22"/>
        </w:rPr>
        <w:t xml:space="preserve"> in longleaf pine habitats. PI: </w:t>
      </w:r>
      <w:r w:rsidRPr="00C57E63">
        <w:rPr>
          <w:rFonts w:ascii="Avenir Next" w:hAnsi="Avenir Next"/>
          <w:b/>
          <w:bCs/>
          <w:color w:val="000000" w:themeColor="text1"/>
          <w:sz w:val="22"/>
        </w:rPr>
        <w:t>MA Genung</w:t>
      </w:r>
      <w:r>
        <w:rPr>
          <w:rFonts w:ascii="Avenir Next" w:hAnsi="Avenir Next"/>
          <w:color w:val="000000" w:themeColor="text1"/>
          <w:sz w:val="22"/>
        </w:rPr>
        <w:t xml:space="preserve">, Co-PI: A </w:t>
      </w:r>
      <w:proofErr w:type="spellStart"/>
      <w:r>
        <w:rPr>
          <w:rFonts w:ascii="Avenir Next" w:hAnsi="Avenir Next"/>
          <w:color w:val="000000" w:themeColor="text1"/>
          <w:sz w:val="22"/>
        </w:rPr>
        <w:t>Daugereaux</w:t>
      </w:r>
      <w:proofErr w:type="spellEnd"/>
      <w:r>
        <w:rPr>
          <w:rFonts w:ascii="Avenir Next" w:hAnsi="Avenir Next"/>
          <w:color w:val="000000" w:themeColor="text1"/>
          <w:sz w:val="22"/>
        </w:rPr>
        <w:t>. $173,669.</w:t>
      </w:r>
    </w:p>
    <w:p w14:paraId="0924E062" w14:textId="77777777" w:rsidR="00C57E63" w:rsidRDefault="00C57E63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5F82113E" w14:textId="5EEA885A" w:rsidR="00C2341A" w:rsidRPr="00C2341A" w:rsidRDefault="00C2341A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2022-2023</w:t>
      </w:r>
      <w:r>
        <w:rPr>
          <w:rFonts w:ascii="Avenir Next" w:hAnsi="Avenir Next"/>
          <w:color w:val="000000" w:themeColor="text1"/>
          <w:sz w:val="22"/>
        </w:rPr>
        <w:tab/>
        <w:t xml:space="preserve">Louisiana Board of Regents, Departmental Enhancement. </w:t>
      </w:r>
      <w:r w:rsidRPr="00C2341A">
        <w:rPr>
          <w:rFonts w:ascii="Avenir Next" w:hAnsi="Avenir Next"/>
          <w:color w:val="000000" w:themeColor="text1"/>
          <w:sz w:val="22"/>
        </w:rPr>
        <w:t xml:space="preserve">Improving Engineering Education and the Pipeline of Engineering Majors Through a </w:t>
      </w:r>
      <w:r w:rsidRPr="00C2341A">
        <w:rPr>
          <w:rFonts w:ascii="Avenir Next" w:hAnsi="Avenir Next"/>
          <w:color w:val="000000" w:themeColor="text1"/>
          <w:sz w:val="22"/>
        </w:rPr>
        <w:lastRenderedPageBreak/>
        <w:t>Preservice Teacher Bioinspired Engineering Maker Space and Curricular Enhancements</w:t>
      </w:r>
      <w:r>
        <w:rPr>
          <w:rFonts w:ascii="Avenir Next" w:hAnsi="Avenir Next"/>
          <w:color w:val="000000" w:themeColor="text1"/>
          <w:sz w:val="22"/>
        </w:rPr>
        <w:t xml:space="preserve">. PI: DC Williams, Co-PIs: AH Barber, TL Chambers, </w:t>
      </w:r>
      <w:r>
        <w:rPr>
          <w:rFonts w:ascii="Avenir Next" w:hAnsi="Avenir Next"/>
          <w:b/>
          <w:bCs/>
          <w:color w:val="000000" w:themeColor="text1"/>
          <w:sz w:val="22"/>
        </w:rPr>
        <w:t>MA Genung</w:t>
      </w:r>
      <w:r>
        <w:rPr>
          <w:rFonts w:ascii="Avenir Next" w:hAnsi="Avenir Next"/>
          <w:color w:val="000000" w:themeColor="text1"/>
          <w:sz w:val="22"/>
        </w:rPr>
        <w:t>. $94,476</w:t>
      </w:r>
    </w:p>
    <w:p w14:paraId="2E7D31F4" w14:textId="1BDC4F6B" w:rsidR="00C2341A" w:rsidRDefault="00C2341A" w:rsidP="00CC309B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261B6FEB" w14:textId="054C93C0" w:rsidR="00CC309B" w:rsidRDefault="00A90EA7" w:rsidP="00CC309B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2020</w:t>
      </w:r>
      <w:r w:rsidR="00CC309B">
        <w:rPr>
          <w:rFonts w:ascii="Avenir Next" w:hAnsi="Avenir Next"/>
          <w:color w:val="000000" w:themeColor="text1"/>
          <w:sz w:val="22"/>
        </w:rPr>
        <w:tab/>
      </w:r>
      <w:r w:rsidR="00CC309B">
        <w:rPr>
          <w:rFonts w:ascii="Avenir Next" w:hAnsi="Avenir Next"/>
          <w:color w:val="000000" w:themeColor="text1"/>
          <w:sz w:val="22"/>
        </w:rPr>
        <w:tab/>
        <w:t xml:space="preserve">Louisiana </w:t>
      </w:r>
      <w:r>
        <w:rPr>
          <w:rFonts w:ascii="Avenir Next" w:hAnsi="Avenir Next"/>
          <w:color w:val="000000" w:themeColor="text1"/>
          <w:sz w:val="22"/>
        </w:rPr>
        <w:t xml:space="preserve">Department of Education, Louisiana Environmental Education Commission. </w:t>
      </w:r>
      <w:r w:rsidRPr="00A90EA7">
        <w:rPr>
          <w:rFonts w:ascii="Avenir Next" w:hAnsi="Avenir Next"/>
          <w:color w:val="000000" w:themeColor="text1"/>
          <w:sz w:val="22"/>
        </w:rPr>
        <w:t>The Impact of Pollinator Predation on the Cajun Prairie</w:t>
      </w:r>
      <w:r>
        <w:rPr>
          <w:rFonts w:ascii="Avenir Next" w:hAnsi="Avenir Next"/>
          <w:color w:val="000000" w:themeColor="text1"/>
          <w:sz w:val="22"/>
        </w:rPr>
        <w:t xml:space="preserve">. PI: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>
        <w:rPr>
          <w:rFonts w:ascii="Avenir Next" w:hAnsi="Avenir Next"/>
          <w:color w:val="000000" w:themeColor="text1"/>
          <w:sz w:val="22"/>
        </w:rPr>
        <w:t>, Co-PI: B Pilch*. $2,240</w:t>
      </w:r>
    </w:p>
    <w:p w14:paraId="15541CC8" w14:textId="77777777" w:rsidR="00A90EA7" w:rsidRDefault="00A90EA7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342F46E0" w14:textId="65CCD057" w:rsidR="00A90EA7" w:rsidRDefault="00A90EA7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2020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 xml:space="preserve">Louisiana Department of Education, Louisiana Environmental Education Commission. </w:t>
      </w:r>
      <w:r w:rsidRPr="00A90EA7">
        <w:rPr>
          <w:rFonts w:ascii="Avenir Next" w:hAnsi="Avenir Next"/>
          <w:color w:val="000000" w:themeColor="text1"/>
          <w:sz w:val="22"/>
        </w:rPr>
        <w:t>The pollinator communities of Western Louisiana and their impact on plant populations</w:t>
      </w:r>
      <w:r>
        <w:rPr>
          <w:rFonts w:ascii="Avenir Next" w:hAnsi="Avenir Next"/>
          <w:color w:val="000000" w:themeColor="text1"/>
          <w:sz w:val="22"/>
        </w:rPr>
        <w:t xml:space="preserve">. PI: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>
        <w:rPr>
          <w:rFonts w:ascii="Avenir Next" w:hAnsi="Avenir Next"/>
          <w:color w:val="000000" w:themeColor="text1"/>
          <w:sz w:val="22"/>
        </w:rPr>
        <w:t xml:space="preserve">, Co-PI: A </w:t>
      </w:r>
      <w:proofErr w:type="spellStart"/>
      <w:r>
        <w:rPr>
          <w:rFonts w:ascii="Avenir Next" w:hAnsi="Avenir Next"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color w:val="000000" w:themeColor="text1"/>
          <w:sz w:val="22"/>
        </w:rPr>
        <w:t>*. $2,496</w:t>
      </w:r>
    </w:p>
    <w:p w14:paraId="754D5940" w14:textId="77777777" w:rsidR="00C56070" w:rsidRDefault="00C56070" w:rsidP="00A90EA7">
      <w:pPr>
        <w:tabs>
          <w:tab w:val="left" w:pos="1080"/>
        </w:tabs>
        <w:rPr>
          <w:rFonts w:ascii="Avenir Next" w:hAnsi="Avenir Next"/>
          <w:color w:val="000000" w:themeColor="text1"/>
          <w:sz w:val="22"/>
        </w:rPr>
      </w:pPr>
    </w:p>
    <w:p w14:paraId="05532C63" w14:textId="37E6DA2E" w:rsidR="00840B09" w:rsidRPr="00F114B0" w:rsidRDefault="00840B09" w:rsidP="00840B09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201</w:t>
      </w:r>
      <w:r w:rsidR="00C56070">
        <w:rPr>
          <w:rFonts w:ascii="Avenir Next" w:hAnsi="Avenir Next"/>
          <w:color w:val="000000" w:themeColor="text1"/>
          <w:sz w:val="22"/>
        </w:rPr>
        <w:t>9-202</w:t>
      </w:r>
      <w:r w:rsidR="00085712">
        <w:rPr>
          <w:rFonts w:ascii="Avenir Next" w:hAnsi="Avenir Next"/>
          <w:color w:val="000000" w:themeColor="text1"/>
          <w:sz w:val="22"/>
        </w:rPr>
        <w:t>1</w:t>
      </w:r>
      <w:r w:rsidRPr="00F114B0">
        <w:rPr>
          <w:rFonts w:ascii="Avenir Next" w:hAnsi="Avenir Next"/>
          <w:color w:val="000000" w:themeColor="text1"/>
          <w:sz w:val="22"/>
        </w:rPr>
        <w:tab/>
        <w:t>N</w:t>
      </w:r>
      <w:r w:rsidR="00A34232">
        <w:rPr>
          <w:rFonts w:ascii="Avenir Next" w:hAnsi="Avenir Next"/>
          <w:color w:val="000000" w:themeColor="text1"/>
          <w:sz w:val="22"/>
        </w:rPr>
        <w:t>ational Science Foundation,</w:t>
      </w:r>
      <w:r w:rsidRPr="00F114B0">
        <w:rPr>
          <w:rFonts w:ascii="Avenir Next" w:hAnsi="Avenir Next"/>
          <w:color w:val="000000" w:themeColor="text1"/>
          <w:sz w:val="22"/>
        </w:rPr>
        <w:t xml:space="preserve"> Population and Community Ecology. SG: Synthetic analysis of the importance of species richness to ecosystem services in real-world systems. PI: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 w:rsidRPr="00F114B0">
        <w:rPr>
          <w:rFonts w:ascii="Avenir Next" w:hAnsi="Avenir Next"/>
          <w:color w:val="000000" w:themeColor="text1"/>
          <w:sz w:val="22"/>
        </w:rPr>
        <w:t>, Co-PI: R Winfree.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 $149,998</w:t>
      </w:r>
    </w:p>
    <w:p w14:paraId="62DA7362" w14:textId="77777777" w:rsidR="00840B09" w:rsidRPr="00F114B0" w:rsidRDefault="00840B09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7C426AE7" w14:textId="4283E1C1" w:rsidR="00E611C3" w:rsidRDefault="00E611C3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2017</w:t>
      </w:r>
      <w:r w:rsidR="00F114B0" w:rsidRPr="00F114B0">
        <w:rPr>
          <w:rFonts w:ascii="Avenir Next" w:hAnsi="Avenir Next"/>
          <w:color w:val="000000" w:themeColor="text1"/>
          <w:sz w:val="22"/>
        </w:rPr>
        <w:t>-2018</w:t>
      </w:r>
      <w:r w:rsidRPr="00F114B0">
        <w:rPr>
          <w:rFonts w:ascii="Avenir Next" w:hAnsi="Avenir Next"/>
          <w:color w:val="000000" w:themeColor="text1"/>
          <w:sz w:val="22"/>
        </w:rPr>
        <w:tab/>
      </w:r>
      <w:r w:rsidR="00A34232" w:rsidRPr="00F114B0">
        <w:rPr>
          <w:rFonts w:ascii="Avenir Next" w:hAnsi="Avenir Next"/>
          <w:color w:val="000000" w:themeColor="text1"/>
          <w:sz w:val="22"/>
        </w:rPr>
        <w:t>N</w:t>
      </w:r>
      <w:r w:rsidR="00A34232">
        <w:rPr>
          <w:rFonts w:ascii="Avenir Next" w:hAnsi="Avenir Next"/>
          <w:color w:val="000000" w:themeColor="text1"/>
          <w:sz w:val="22"/>
        </w:rPr>
        <w:t>ational Science Foundation,</w:t>
      </w:r>
      <w:r w:rsidR="00A34232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 xml:space="preserve">Population and Community Ecology. REU: The role of species dominance in mediating biodiversity-ecosystem function relationships across spatial scales. PI: R Winfree, Sr. Personnel: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 w:rsidRPr="00F114B0">
        <w:rPr>
          <w:rFonts w:ascii="Avenir Next" w:hAnsi="Avenir Next"/>
          <w:color w:val="000000" w:themeColor="text1"/>
          <w:sz w:val="22"/>
        </w:rPr>
        <w:t xml:space="preserve">. 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Two awards totaling </w:t>
      </w:r>
      <w:r w:rsidRPr="00F114B0">
        <w:rPr>
          <w:rFonts w:ascii="Avenir Next" w:hAnsi="Avenir Next"/>
          <w:color w:val="000000" w:themeColor="text1"/>
          <w:sz w:val="22"/>
        </w:rPr>
        <w:t>$</w:t>
      </w:r>
      <w:r w:rsidR="00F114B0" w:rsidRPr="00F114B0">
        <w:rPr>
          <w:rFonts w:ascii="Avenir Next" w:hAnsi="Avenir Next"/>
          <w:color w:val="000000" w:themeColor="text1"/>
          <w:sz w:val="22"/>
        </w:rPr>
        <w:t>18,7</w:t>
      </w:r>
      <w:r w:rsidRPr="00F114B0">
        <w:rPr>
          <w:rFonts w:ascii="Avenir Next" w:hAnsi="Avenir Next"/>
          <w:color w:val="000000" w:themeColor="text1"/>
          <w:sz w:val="22"/>
        </w:rPr>
        <w:t>50.</w:t>
      </w:r>
    </w:p>
    <w:p w14:paraId="707C8291" w14:textId="73A9F4E0" w:rsidR="00A90EA7" w:rsidRDefault="00A90EA7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5A242D7C" w14:textId="57907264" w:rsidR="00A90EA7" w:rsidRPr="00A90EA7" w:rsidRDefault="00A90EA7" w:rsidP="00A90EA7">
      <w:pPr>
        <w:tabs>
          <w:tab w:val="left" w:pos="1080"/>
        </w:tabs>
        <w:rPr>
          <w:rFonts w:ascii="Avenir Next" w:hAnsi="Avenir Next"/>
          <w:color w:val="000000" w:themeColor="text1"/>
          <w:sz w:val="22"/>
        </w:rPr>
      </w:pPr>
      <w:r w:rsidRPr="00A90EA7">
        <w:rPr>
          <w:rFonts w:ascii="Avenir Next" w:hAnsi="Avenir Next"/>
          <w:color w:val="000000" w:themeColor="text1"/>
          <w:sz w:val="22"/>
        </w:rPr>
        <w:t>*</w:t>
      </w:r>
      <w:r>
        <w:rPr>
          <w:rFonts w:ascii="Avenir Next" w:hAnsi="Avenir Next"/>
          <w:color w:val="000000" w:themeColor="text1"/>
          <w:sz w:val="22"/>
        </w:rPr>
        <w:t xml:space="preserve">  - graduate student co-PI</w:t>
      </w:r>
    </w:p>
    <w:p w14:paraId="4A7B0C23" w14:textId="56B32C46" w:rsidR="00354A94" w:rsidRDefault="00354A94" w:rsidP="00F114B0">
      <w:pPr>
        <w:pBdr>
          <w:bottom w:val="single" w:sz="4" w:space="1" w:color="auto"/>
        </w:pBdr>
        <w:spacing w:line="300" w:lineRule="exact"/>
        <w:rPr>
          <w:color w:val="000000" w:themeColor="text1"/>
          <w:szCs w:val="20"/>
        </w:rPr>
      </w:pPr>
    </w:p>
    <w:p w14:paraId="32B64B2D" w14:textId="77777777" w:rsidR="00F114B0" w:rsidRPr="000627FD" w:rsidRDefault="00F114B0" w:rsidP="0046529B">
      <w:pPr>
        <w:spacing w:line="300" w:lineRule="exact"/>
        <w:rPr>
          <w:b/>
          <w:color w:val="000000" w:themeColor="text1"/>
        </w:rPr>
      </w:pPr>
    </w:p>
    <w:p w14:paraId="33EC49AA" w14:textId="48C647C5" w:rsidR="001C6F95" w:rsidRPr="00F114B0" w:rsidRDefault="009C214A" w:rsidP="001C6F95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 w:rsidRPr="00F114B0">
        <w:rPr>
          <w:rFonts w:ascii="Avenir Next" w:hAnsi="Avenir Next"/>
          <w:color w:val="000000" w:themeColor="text1"/>
          <w:sz w:val="32"/>
        </w:rPr>
        <w:t xml:space="preserve">INVITED TALKS </w:t>
      </w:r>
    </w:p>
    <w:p w14:paraId="2C7499D9" w14:textId="47C603AF" w:rsidR="005F07F4" w:rsidRPr="005F07F4" w:rsidRDefault="005F07F4" w:rsidP="001404BB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University of Louisiana at Lafayette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Biodiversity and ecosystem function in natural communities (Feb 2018)</w:t>
      </w:r>
    </w:p>
    <w:p w14:paraId="2870FFED" w14:textId="3BA7B918" w:rsidR="0048679B" w:rsidRPr="00F114B0" w:rsidRDefault="0048679B" w:rsidP="001404BB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Fordham University</w:t>
      </w:r>
      <w:r w:rsidRPr="00F114B0"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 xml:space="preserve">, </w:t>
      </w:r>
      <w:r w:rsidRPr="00F114B0">
        <w:rPr>
          <w:rFonts w:ascii="Avenir Next" w:hAnsi="Avenir Next"/>
          <w:color w:val="000000" w:themeColor="text1"/>
          <w:sz w:val="21"/>
        </w:rPr>
        <w:t>Evenness predicts the importance of species loss for ecosystem services, Depa</w:t>
      </w:r>
      <w:r w:rsidR="00840B09" w:rsidRPr="00F114B0">
        <w:rPr>
          <w:rFonts w:ascii="Avenir Next" w:hAnsi="Avenir Next"/>
          <w:color w:val="000000" w:themeColor="text1"/>
          <w:sz w:val="21"/>
        </w:rPr>
        <w:t>rtment of Biological Sciences (</w:t>
      </w:r>
      <w:r w:rsidRPr="00F114B0">
        <w:rPr>
          <w:rFonts w:ascii="Avenir Next" w:hAnsi="Avenir Next"/>
          <w:color w:val="000000" w:themeColor="text1"/>
          <w:sz w:val="21"/>
        </w:rPr>
        <w:t>Mar 2017)</w:t>
      </w:r>
    </w:p>
    <w:p w14:paraId="534E4427" w14:textId="100CBC7B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International Congress of Entomology (Orlando)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, Measuring partner choice 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in plant – pollinator networks, 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Biology of Wild and Native Bees symposium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(Oct 2016)</w:t>
      </w:r>
    </w:p>
    <w:p w14:paraId="7C997EE1" w14:textId="75C62B1A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Princeton University</w:t>
      </w:r>
      <w:r w:rsidRPr="00F114B0">
        <w:rPr>
          <w:rFonts w:ascii="Avenir Next" w:hAnsi="Avenir Next"/>
          <w:color w:val="000000" w:themeColor="text1"/>
          <w:sz w:val="21"/>
        </w:rPr>
        <w:t xml:space="preserve">, Pollinator abundance, not species richness, drives the temporal variability of pollination </w:t>
      </w:r>
      <w:r w:rsidR="00D32B4D" w:rsidRPr="00F114B0">
        <w:rPr>
          <w:rFonts w:ascii="Avenir Next" w:hAnsi="Avenir Next"/>
          <w:color w:val="000000" w:themeColor="text1"/>
          <w:sz w:val="21"/>
        </w:rPr>
        <w:t>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Kocher Lab</w:t>
      </w:r>
      <w:r w:rsidR="00D32B4D" w:rsidRPr="00F114B0">
        <w:rPr>
          <w:rFonts w:ascii="Avenir Next" w:hAnsi="Avenir Next"/>
          <w:color w:val="000000" w:themeColor="text1"/>
          <w:sz w:val="21"/>
        </w:rPr>
        <w:t xml:space="preserve"> (Aug 2016)</w:t>
      </w:r>
    </w:p>
    <w:p w14:paraId="27A58177" w14:textId="7F18BB53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Princeton University</w:t>
      </w:r>
      <w:r w:rsidR="009A28B1" w:rsidRPr="00F114B0">
        <w:rPr>
          <w:rFonts w:ascii="Avenir Next" w:hAnsi="Avenir Next"/>
          <w:color w:val="000000" w:themeColor="text1"/>
          <w:sz w:val="21"/>
        </w:rPr>
        <w:t>, B</w:t>
      </w:r>
      <w:r w:rsidRPr="00F114B0">
        <w:rPr>
          <w:rFonts w:ascii="Avenir Next" w:hAnsi="Avenir Next"/>
          <w:color w:val="000000" w:themeColor="text1"/>
          <w:sz w:val="21"/>
        </w:rPr>
        <w:t>io</w:t>
      </w:r>
      <w:r w:rsidR="00D32B4D" w:rsidRPr="00F114B0">
        <w:rPr>
          <w:rFonts w:ascii="Avenir Next" w:hAnsi="Avenir Next"/>
          <w:color w:val="000000" w:themeColor="text1"/>
          <w:sz w:val="21"/>
        </w:rPr>
        <w:t>diversity and ecosystem function at large scales</w:t>
      </w:r>
      <w:r w:rsidR="00B64253" w:rsidRPr="00F114B0">
        <w:rPr>
          <w:rFonts w:ascii="Avenir Next" w:hAnsi="Avenir Next"/>
          <w:color w:val="000000" w:themeColor="text1"/>
          <w:sz w:val="21"/>
        </w:rPr>
        <w:t xml:space="preserve">, </w:t>
      </w:r>
      <w:proofErr w:type="spellStart"/>
      <w:r w:rsidR="0048679B" w:rsidRPr="00F114B0">
        <w:rPr>
          <w:rFonts w:ascii="Avenir Next" w:hAnsi="Avenir Next"/>
          <w:color w:val="000000" w:themeColor="text1"/>
          <w:sz w:val="21"/>
        </w:rPr>
        <w:t>Wilcove</w:t>
      </w:r>
      <w:proofErr w:type="spellEnd"/>
      <w:r w:rsidR="0048679B" w:rsidRPr="00F114B0">
        <w:rPr>
          <w:rFonts w:ascii="Avenir Next" w:hAnsi="Avenir Next"/>
          <w:color w:val="000000" w:themeColor="text1"/>
          <w:sz w:val="21"/>
        </w:rPr>
        <w:t xml:space="preserve"> Lab</w:t>
      </w:r>
      <w:r w:rsidR="00D32B4D" w:rsidRPr="00F114B0">
        <w:rPr>
          <w:rFonts w:ascii="Avenir Next" w:hAnsi="Avenir Next"/>
          <w:color w:val="000000" w:themeColor="text1"/>
          <w:sz w:val="21"/>
        </w:rPr>
        <w:t xml:space="preserve"> (Apr 2016)</w:t>
      </w:r>
    </w:p>
    <w:p w14:paraId="1364724C" w14:textId="012C1652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Rutgers University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 Improving realism in biodiversity-ecosystem function research</w:t>
      </w:r>
      <w:r w:rsidR="0048679B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 Department of Ecology, Evolution, and Natural Resources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(</w:t>
      </w:r>
      <w:r w:rsidR="006B11AF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Sep 2015</w:t>
      </w:r>
      <w:r w:rsidR="0048679B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)</w:t>
      </w:r>
    </w:p>
    <w:p w14:paraId="0F818CB4" w14:textId="65C650F4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proofErr w:type="spellStart"/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lastRenderedPageBreak/>
        <w:t>Doñana</w:t>
      </w:r>
      <w:proofErr w:type="spellEnd"/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Biological Station (Seville, Spain)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 </w:t>
      </w:r>
      <w:r w:rsidRPr="00F114B0">
        <w:rPr>
          <w:rFonts w:ascii="Avenir Next" w:hAnsi="Avenir Next"/>
          <w:color w:val="000000" w:themeColor="text1"/>
          <w:sz w:val="21"/>
        </w:rPr>
        <w:t xml:space="preserve">Using the Price equation to understand the temporal dynamics of pollination </w:t>
      </w:r>
      <w:r w:rsidR="006B11AF" w:rsidRPr="00F114B0">
        <w:rPr>
          <w:rFonts w:ascii="Avenir Next" w:hAnsi="Avenir Next"/>
          <w:color w:val="000000" w:themeColor="text1"/>
          <w:sz w:val="21"/>
        </w:rPr>
        <w:t>function</w:t>
      </w:r>
      <w:r w:rsidR="00D62339" w:rsidRPr="00F114B0">
        <w:rPr>
          <w:rFonts w:ascii="Avenir Next" w:hAnsi="Avenir Next"/>
          <w:color w:val="000000" w:themeColor="text1"/>
          <w:sz w:val="21"/>
        </w:rPr>
        <w:t xml:space="preserve"> </w:t>
      </w:r>
      <w:r w:rsidR="006B11AF" w:rsidRPr="00F114B0">
        <w:rPr>
          <w:rFonts w:ascii="Avenir Next" w:hAnsi="Avenir Next"/>
          <w:color w:val="000000" w:themeColor="text1"/>
          <w:sz w:val="21"/>
        </w:rPr>
        <w:t>(Dec 2014)</w:t>
      </w:r>
    </w:p>
    <w:p w14:paraId="77FF869E" w14:textId="15F756F6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BES-SFE Annual Meeting (Lille, France)</w:t>
      </w:r>
      <w:r w:rsidRPr="00F114B0">
        <w:rPr>
          <w:rFonts w:ascii="Avenir Next" w:hAnsi="Avenir Next"/>
          <w:color w:val="000000" w:themeColor="text1"/>
          <w:sz w:val="21"/>
        </w:rPr>
        <w:t>, The Price equation and ecosystem fun</w:t>
      </w:r>
      <w:r w:rsidR="00296DAA" w:rsidRPr="00F114B0">
        <w:rPr>
          <w:rFonts w:ascii="Avenir Next" w:hAnsi="Avenir Next"/>
          <w:color w:val="000000" w:themeColor="text1"/>
          <w:sz w:val="21"/>
        </w:rPr>
        <w:t xml:space="preserve">ctioning: Dominant pollinators </w:t>
      </w:r>
      <w:r w:rsidRPr="00F114B0">
        <w:rPr>
          <w:rFonts w:ascii="Avenir Next" w:hAnsi="Avenir Next"/>
          <w:color w:val="000000" w:themeColor="text1"/>
          <w:sz w:val="21"/>
        </w:rPr>
        <w:t>determine the temporal st</w:t>
      </w:r>
      <w:r w:rsidR="006B11AF" w:rsidRPr="00F114B0">
        <w:rPr>
          <w:rFonts w:ascii="Avenir Next" w:hAnsi="Avenir Next"/>
          <w:color w:val="000000" w:themeColor="text1"/>
          <w:sz w:val="21"/>
        </w:rPr>
        <w:t>ability of ecosystem services</w:t>
      </w:r>
      <w:r w:rsidR="00ED1E28" w:rsidRPr="00F114B0">
        <w:rPr>
          <w:rFonts w:ascii="Avenir Next" w:hAnsi="Avenir Next"/>
          <w:color w:val="000000" w:themeColor="text1"/>
          <w:sz w:val="21"/>
        </w:rPr>
        <w:t xml:space="preserve"> </w:t>
      </w:r>
      <w:r w:rsidR="006B11AF" w:rsidRPr="00F114B0">
        <w:rPr>
          <w:rFonts w:ascii="Avenir Next" w:hAnsi="Avenir Next"/>
          <w:color w:val="000000" w:themeColor="text1"/>
          <w:sz w:val="21"/>
        </w:rPr>
        <w:t>(Dec 2014)</w:t>
      </w:r>
    </w:p>
    <w:p w14:paraId="20DC4234" w14:textId="1360FAE5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Villanova University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</w:t>
      </w:r>
      <w:r w:rsidRPr="00F114B0">
        <w:rPr>
          <w:rFonts w:ascii="Avenir Next" w:hAnsi="Avenir Next"/>
          <w:color w:val="000000" w:themeColor="text1"/>
          <w:sz w:val="21"/>
        </w:rPr>
        <w:t> From genotypes to landscapes: Plant-pollinator interactions at multi</w:t>
      </w:r>
      <w:r w:rsidR="006B11AF" w:rsidRPr="00F114B0">
        <w:rPr>
          <w:rFonts w:ascii="Avenir Next" w:hAnsi="Avenir Next"/>
          <w:color w:val="000000" w:themeColor="text1"/>
          <w:sz w:val="21"/>
        </w:rPr>
        <w:t>ple scales</w:t>
      </w:r>
      <w:r w:rsidR="0048679B" w:rsidRPr="00F114B0">
        <w:rPr>
          <w:rFonts w:ascii="Avenir Next" w:hAnsi="Avenir Next"/>
          <w:color w:val="000000" w:themeColor="text1"/>
          <w:sz w:val="21"/>
        </w:rPr>
        <w:t>, Department of Biology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(Nov 2014)</w:t>
      </w:r>
    </w:p>
    <w:p w14:paraId="3CE48076" w14:textId="0A85D207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University of Pennsylvania</w:t>
      </w:r>
      <w:r w:rsidRPr="00F114B0">
        <w:rPr>
          <w:rFonts w:ascii="Avenir Next" w:hAnsi="Avenir Next"/>
          <w:color w:val="000000" w:themeColor="text1"/>
          <w:sz w:val="21"/>
        </w:rPr>
        <w:t xml:space="preserve">, From genotypes to landscapes: Plant-pollinator </w:t>
      </w:r>
      <w:r w:rsidR="006B11AF" w:rsidRPr="00F114B0">
        <w:rPr>
          <w:rFonts w:ascii="Avenir Next" w:hAnsi="Avenir Next"/>
          <w:color w:val="000000" w:themeColor="text1"/>
          <w:sz w:val="21"/>
        </w:rPr>
        <w:t>interactions at multiple scales</w:t>
      </w:r>
      <w:r w:rsidR="0048679B" w:rsidRPr="00F114B0">
        <w:rPr>
          <w:rFonts w:ascii="Avenir Next" w:hAnsi="Avenir Next"/>
          <w:color w:val="000000" w:themeColor="text1"/>
          <w:sz w:val="21"/>
        </w:rPr>
        <w:t xml:space="preserve">, </w:t>
      </w:r>
      <w:proofErr w:type="spellStart"/>
      <w:r w:rsidR="0048679B" w:rsidRPr="00F114B0">
        <w:rPr>
          <w:rFonts w:ascii="Avenir Next" w:hAnsi="Avenir Next"/>
          <w:color w:val="000000" w:themeColor="text1"/>
          <w:sz w:val="21"/>
        </w:rPr>
        <w:t>EcoLunch</w:t>
      </w:r>
      <w:proofErr w:type="spellEnd"/>
      <w:r w:rsidR="0048679B" w:rsidRPr="00F114B0">
        <w:rPr>
          <w:rFonts w:ascii="Avenir Next" w:hAnsi="Avenir Next"/>
          <w:color w:val="000000" w:themeColor="text1"/>
          <w:sz w:val="21"/>
        </w:rPr>
        <w:t xml:space="preserve"> Speaker Series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(Oct 2014)</w:t>
      </w:r>
    </w:p>
    <w:p w14:paraId="2520F1DB" w14:textId="4AD70350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Rutgers University</w:t>
      </w:r>
      <w:r w:rsidRPr="00F114B0">
        <w:rPr>
          <w:rFonts w:ascii="Avenir Next" w:hAnsi="Avenir Next"/>
          <w:color w:val="000000" w:themeColor="text1"/>
          <w:sz w:val="21"/>
        </w:rPr>
        <w:t>, The hierarchy of biodiversity and ecosystem 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Winfree Lab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(Feb 2014)</w:t>
      </w:r>
    </w:p>
    <w:p w14:paraId="7BEB20DE" w14:textId="1817AB9C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Oak Ridge National Laboratory</w:t>
      </w:r>
      <w:r w:rsidRPr="00F114B0">
        <w:rPr>
          <w:rFonts w:ascii="Avenir Next" w:hAnsi="Avenir Next"/>
          <w:color w:val="000000" w:themeColor="text1"/>
          <w:sz w:val="21"/>
        </w:rPr>
        <w:t>, The hierarchy of biodiversity and ecosystem 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Environmental Sciences Division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</w:t>
      </w:r>
      <w:r w:rsidR="0060634F" w:rsidRPr="00F114B0">
        <w:rPr>
          <w:rFonts w:ascii="Avenir Next" w:hAnsi="Avenir Next"/>
          <w:color w:val="000000" w:themeColor="text1"/>
          <w:sz w:val="21"/>
        </w:rPr>
        <w:t>Oct 2013)</w:t>
      </w:r>
    </w:p>
    <w:p w14:paraId="600561CC" w14:textId="6CF892DF" w:rsidR="00F114B0" w:rsidRDefault="001404BB" w:rsidP="00F114B0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International Botanical</w:t>
      </w:r>
      <w:r w:rsidRPr="00F114B0">
        <w:rPr>
          <w:rStyle w:val="apple-converted-space"/>
          <w:rFonts w:ascii="Avenir Next" w:hAnsi="Avenir Next"/>
          <w:color w:val="000000" w:themeColor="text1"/>
          <w:sz w:val="21"/>
          <w:bdr w:val="none" w:sz="0" w:space="0" w:color="auto" w:frame="1"/>
        </w:rPr>
        <w:t> </w:t>
      </w: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Conference (Melbourne, Australia)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</w:t>
      </w: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 </w:t>
      </w:r>
      <w:r w:rsidRPr="00F114B0">
        <w:rPr>
          <w:rFonts w:ascii="Avenir Next" w:hAnsi="Avenir Next"/>
          <w:color w:val="000000" w:themeColor="text1"/>
          <w:sz w:val="21"/>
        </w:rPr>
        <w:t>Ecological and evolutionary consequences of genotype-based plant-neighbor interactions</w:t>
      </w:r>
      <w:r w:rsidR="00296DAA" w:rsidRPr="00F114B0">
        <w:rPr>
          <w:rFonts w:ascii="Avenir Next" w:hAnsi="Avenir Next"/>
          <w:color w:val="000000" w:themeColor="text1"/>
          <w:sz w:val="21"/>
        </w:rPr>
        <w:t xml:space="preserve"> (Jul 2011)</w:t>
      </w:r>
    </w:p>
    <w:p w14:paraId="17276209" w14:textId="5CE8B1D5" w:rsidR="00E906E6" w:rsidRDefault="00E906E6" w:rsidP="00F114B0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6FD0B3A7" w14:textId="77777777" w:rsidR="00E906E6" w:rsidRPr="00F114B0" w:rsidRDefault="00E906E6" w:rsidP="00E906E6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>
        <w:rPr>
          <w:rFonts w:ascii="Avenir Next" w:hAnsi="Avenir Next"/>
          <w:color w:val="000000" w:themeColor="text1"/>
          <w:sz w:val="32"/>
        </w:rPr>
        <w:t>OUTREACH</w:t>
      </w:r>
      <w:r w:rsidRPr="00F114B0">
        <w:rPr>
          <w:rFonts w:ascii="Avenir Next" w:hAnsi="Avenir Next"/>
          <w:color w:val="000000" w:themeColor="text1"/>
          <w:sz w:val="32"/>
        </w:rPr>
        <w:t xml:space="preserve"> TALKS </w:t>
      </w:r>
    </w:p>
    <w:p w14:paraId="34891357" w14:textId="77777777" w:rsidR="00E906E6" w:rsidRDefault="00E906E6" w:rsidP="00E906E6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65FB2BEB" w14:textId="3D54B065" w:rsidR="00E906E6" w:rsidRDefault="00E906E6" w:rsidP="00F114B0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Acadiana Native Plant Society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Native pollinators of the Cajun Prairie (Oct 2019)</w:t>
      </w:r>
    </w:p>
    <w:p w14:paraId="74FFDB12" w14:textId="0CF7EF5D" w:rsidR="009B6B03" w:rsidRPr="00E906E6" w:rsidRDefault="009B6B03" w:rsidP="00F114B0">
      <w:pPr>
        <w:pStyle w:val="NormalWeb"/>
        <w:spacing w:before="0" w:after="0"/>
        <w:textAlignment w:val="baseline"/>
        <w:rPr>
          <w:rFonts w:ascii="Avenir Next" w:hAnsi="Avenir Next"/>
          <w:bCs/>
          <w:color w:val="000000" w:themeColor="text1"/>
          <w:sz w:val="21"/>
          <w:bdr w:val="none" w:sz="0" w:space="0" w:color="auto" w:frame="1"/>
        </w:rPr>
      </w:pPr>
      <w:r w:rsidRPr="009B6B03">
        <w:rPr>
          <w:rStyle w:val="Strong"/>
          <w:rFonts w:ascii="Avenir Next" w:hAnsi="Avenir Next"/>
          <w:bCs w:val="0"/>
          <w:color w:val="000000" w:themeColor="text1"/>
          <w:sz w:val="21"/>
          <w:bdr w:val="none" w:sz="0" w:space="0" w:color="auto" w:frame="1"/>
        </w:rPr>
        <w:t>Lafayette Garden Club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Gardening for native bee species (Sep 2021)</w:t>
      </w:r>
    </w:p>
    <w:p w14:paraId="6E8F0454" w14:textId="77777777" w:rsidR="00F114B0" w:rsidRPr="00F114B0" w:rsidRDefault="00F114B0" w:rsidP="00F114B0">
      <w:pPr>
        <w:pStyle w:val="NormalWeb"/>
        <w:pBdr>
          <w:bottom w:val="single" w:sz="4" w:space="1" w:color="auto"/>
        </w:pBdr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595A2818" w14:textId="77777777" w:rsidR="0051425D" w:rsidRPr="00F114B0" w:rsidRDefault="0051425D" w:rsidP="00F114B0">
      <w:pPr>
        <w:contextualSpacing/>
        <w:rPr>
          <w:rFonts w:ascii="Palatino Linotype" w:hAnsi="Palatino Linotype"/>
          <w:b/>
          <w:sz w:val="4"/>
          <w:u w:val="single"/>
        </w:rPr>
      </w:pPr>
    </w:p>
    <w:p w14:paraId="4F2FD0E7" w14:textId="32C75125" w:rsidR="0051425D" w:rsidRPr="00F114B0" w:rsidRDefault="0051425D" w:rsidP="00F114B0">
      <w:pPr>
        <w:spacing w:after="60"/>
        <w:contextualSpacing/>
        <w:rPr>
          <w:rFonts w:ascii="Avenir Next" w:hAnsi="Avenir Next"/>
          <w:snapToGrid w:val="0"/>
          <w:color w:val="000000" w:themeColor="text1"/>
          <w:sz w:val="28"/>
        </w:rPr>
      </w:pPr>
      <w:r w:rsidRPr="00F114B0">
        <w:rPr>
          <w:rFonts w:ascii="Avenir Next" w:hAnsi="Avenir Next"/>
          <w:snapToGrid w:val="0"/>
          <w:color w:val="000000" w:themeColor="text1"/>
          <w:sz w:val="32"/>
        </w:rPr>
        <w:t>RELEVANT SKILLS</w:t>
      </w:r>
    </w:p>
    <w:p w14:paraId="72C102CC" w14:textId="77777777" w:rsidR="0051425D" w:rsidRPr="0051425D" w:rsidRDefault="0051425D" w:rsidP="0051425D">
      <w:pPr>
        <w:rPr>
          <w:b/>
        </w:rPr>
      </w:pPr>
    </w:p>
    <w:p w14:paraId="2380D4FB" w14:textId="6039B377" w:rsidR="0051425D" w:rsidRPr="00F114B0" w:rsidRDefault="00122CC0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Field Ecology: p</w:t>
      </w:r>
      <w:r w:rsidR="0048548B" w:rsidRPr="00F114B0">
        <w:rPr>
          <w:rFonts w:ascii="Avenir Next" w:hAnsi="Avenir Next"/>
          <w:sz w:val="22"/>
        </w:rPr>
        <w:t xml:space="preserve">ollination </w:t>
      </w:r>
      <w:r w:rsidR="0051425D" w:rsidRPr="00F114B0">
        <w:rPr>
          <w:rFonts w:ascii="Avenir Next" w:hAnsi="Avenir Next"/>
          <w:sz w:val="22"/>
        </w:rPr>
        <w:t>methods (advanced), Eastern US bee identification (intermediate)</w:t>
      </w:r>
    </w:p>
    <w:p w14:paraId="35A95B9A" w14:textId="77777777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Programming: R (advanced), simulation models (advanced), SAS (intermediate), Git (basic)</w:t>
      </w:r>
    </w:p>
    <w:p w14:paraId="3D2BFA9D" w14:textId="77777777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Database Management: SQL (intermediate)</w:t>
      </w:r>
    </w:p>
    <w:p w14:paraId="100CCE1C" w14:textId="04C714BE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Mathematical ecology: Price equation (expert), null models (</w:t>
      </w:r>
      <w:r w:rsidR="00D65A0C" w:rsidRPr="00F114B0">
        <w:rPr>
          <w:rFonts w:ascii="Avenir Next" w:hAnsi="Avenir Next"/>
          <w:sz w:val="22"/>
        </w:rPr>
        <w:t>expert</w:t>
      </w:r>
      <w:r w:rsidRPr="00F114B0">
        <w:rPr>
          <w:rFonts w:ascii="Avenir Next" w:hAnsi="Avenir Next"/>
          <w:sz w:val="22"/>
        </w:rPr>
        <w:t>), numerical ecology (advanced), network analysis (</w:t>
      </w:r>
      <w:r w:rsidR="005B7F68">
        <w:rPr>
          <w:rFonts w:ascii="Avenir Next" w:hAnsi="Avenir Next"/>
          <w:sz w:val="22"/>
        </w:rPr>
        <w:t>advanced</w:t>
      </w:r>
      <w:r w:rsidRPr="00F114B0">
        <w:rPr>
          <w:rFonts w:ascii="Avenir Next" w:hAnsi="Avenir Next"/>
          <w:sz w:val="22"/>
        </w:rPr>
        <w:t>)</w:t>
      </w:r>
      <w:r w:rsidR="005B7F68">
        <w:rPr>
          <w:rFonts w:ascii="Avenir Next" w:hAnsi="Avenir Next"/>
          <w:sz w:val="22"/>
        </w:rPr>
        <w:t xml:space="preserve">, </w:t>
      </w:r>
      <w:r w:rsidR="005B7F68" w:rsidRPr="00F114B0">
        <w:rPr>
          <w:rFonts w:ascii="Avenir Next" w:hAnsi="Avenir Next"/>
          <w:sz w:val="22"/>
        </w:rPr>
        <w:t>linear and matrix algebra (</w:t>
      </w:r>
      <w:r w:rsidR="005B7F68">
        <w:rPr>
          <w:rFonts w:ascii="Avenir Next" w:hAnsi="Avenir Next"/>
          <w:sz w:val="22"/>
        </w:rPr>
        <w:t>intermediate</w:t>
      </w:r>
      <w:r w:rsidR="005B7F68" w:rsidRPr="00F114B0">
        <w:rPr>
          <w:rFonts w:ascii="Avenir Next" w:hAnsi="Avenir Next"/>
          <w:sz w:val="22"/>
        </w:rPr>
        <w:t>)</w:t>
      </w:r>
    </w:p>
    <w:p w14:paraId="4B8C1DA5" w14:textId="77777777" w:rsidR="0051425D" w:rsidRPr="0051425D" w:rsidRDefault="0051425D" w:rsidP="00F114B0">
      <w:pPr>
        <w:pBdr>
          <w:bottom w:val="single" w:sz="4" w:space="1" w:color="auto"/>
        </w:pBdr>
        <w:rPr>
          <w:rFonts w:ascii="Palatino Linotype" w:hAnsi="Palatino Linotype"/>
        </w:rPr>
      </w:pPr>
    </w:p>
    <w:p w14:paraId="56D3A72E" w14:textId="77777777" w:rsidR="00F114B0" w:rsidRDefault="00F114B0" w:rsidP="009C214A">
      <w:pPr>
        <w:spacing w:after="60" w:line="300" w:lineRule="exact"/>
        <w:rPr>
          <w:b/>
          <w:snapToGrid w:val="0"/>
          <w:color w:val="000000" w:themeColor="text1"/>
          <w:sz w:val="28"/>
        </w:rPr>
      </w:pPr>
    </w:p>
    <w:p w14:paraId="22691071" w14:textId="4BAA1425" w:rsidR="009C214A" w:rsidRPr="00F114B0" w:rsidRDefault="009C214A" w:rsidP="009C214A">
      <w:pPr>
        <w:spacing w:after="60" w:line="300" w:lineRule="exact"/>
        <w:rPr>
          <w:rFonts w:ascii="Avenir Next" w:hAnsi="Avenir Next"/>
          <w:snapToGrid w:val="0"/>
          <w:color w:val="000000" w:themeColor="text1"/>
          <w:sz w:val="28"/>
        </w:rPr>
      </w:pPr>
      <w:r w:rsidRPr="00F114B0">
        <w:rPr>
          <w:rFonts w:ascii="Avenir Next" w:hAnsi="Avenir Next"/>
          <w:snapToGrid w:val="0"/>
          <w:color w:val="000000" w:themeColor="text1"/>
          <w:sz w:val="32"/>
        </w:rPr>
        <w:t xml:space="preserve">TEACHING AND </w:t>
      </w:r>
      <w:r w:rsidR="005A57E7" w:rsidRPr="00F114B0">
        <w:rPr>
          <w:rFonts w:ascii="Avenir Next" w:hAnsi="Avenir Next"/>
          <w:snapToGrid w:val="0"/>
          <w:color w:val="000000" w:themeColor="text1"/>
          <w:sz w:val="32"/>
        </w:rPr>
        <w:t>MENTORING</w:t>
      </w:r>
    </w:p>
    <w:p w14:paraId="31CC35B3" w14:textId="40C60818" w:rsidR="009A28B1" w:rsidRDefault="009A28B1" w:rsidP="009C214A">
      <w:pPr>
        <w:spacing w:line="300" w:lineRule="exact"/>
        <w:ind w:left="1440" w:hanging="1440"/>
        <w:rPr>
          <w:b/>
          <w:i/>
          <w:color w:val="000000" w:themeColor="text1"/>
        </w:rPr>
      </w:pPr>
    </w:p>
    <w:p w14:paraId="3CA46D98" w14:textId="77777777" w:rsidR="007B13DD" w:rsidRPr="00F114B0" w:rsidRDefault="007B13DD" w:rsidP="007B13DD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 w:rsidRPr="00F114B0">
        <w:rPr>
          <w:rFonts w:ascii="Avenir Next" w:hAnsi="Avenir Next"/>
          <w:b/>
          <w:i/>
          <w:color w:val="000000" w:themeColor="text1"/>
          <w:sz w:val="22"/>
        </w:rPr>
        <w:t>Courses Taught</w:t>
      </w:r>
    </w:p>
    <w:p w14:paraId="0B0D447A" w14:textId="77777777" w:rsidR="007B13DD" w:rsidRDefault="007B13DD" w:rsidP="007B13DD">
      <w:pPr>
        <w:rPr>
          <w:rFonts w:ascii="Avenir Next" w:hAnsi="Avenir Next"/>
          <w:i/>
          <w:color w:val="000000" w:themeColor="text1"/>
          <w:sz w:val="22"/>
        </w:rPr>
      </w:pPr>
    </w:p>
    <w:p w14:paraId="1708BC9D" w14:textId="77777777" w:rsidR="007B13DD" w:rsidRPr="00F114B0" w:rsidRDefault="007B13DD" w:rsidP="007B13DD">
      <w:pPr>
        <w:rPr>
          <w:rFonts w:ascii="Avenir Next" w:hAnsi="Avenir Next"/>
          <w:i/>
          <w:color w:val="000000" w:themeColor="text1"/>
          <w:sz w:val="22"/>
        </w:rPr>
      </w:pPr>
      <w:r>
        <w:rPr>
          <w:rFonts w:ascii="Avenir Next" w:hAnsi="Avenir Next"/>
          <w:i/>
          <w:color w:val="000000" w:themeColor="text1"/>
          <w:sz w:val="22"/>
        </w:rPr>
        <w:lastRenderedPageBreak/>
        <w:t>Current</w:t>
      </w:r>
    </w:p>
    <w:p w14:paraId="453880AB" w14:textId="7828674F" w:rsidR="007B13DD" w:rsidRDefault="001F29D3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595 </w:t>
      </w:r>
      <w:r w:rsidR="007B13DD">
        <w:rPr>
          <w:rFonts w:ascii="Avenir Next" w:hAnsi="Avenir Next"/>
          <w:color w:val="000000" w:themeColor="text1"/>
          <w:sz w:val="22"/>
        </w:rPr>
        <w:t>Community Ecology</w:t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</w:p>
    <w:p w14:paraId="23ACEB5A" w14:textId="411040C7" w:rsidR="007B13DD" w:rsidRPr="00F114B0" w:rsidRDefault="001F29D3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321 </w:t>
      </w:r>
      <w:r w:rsidR="007B13DD">
        <w:rPr>
          <w:rFonts w:ascii="Avenir Next" w:hAnsi="Avenir Next"/>
          <w:color w:val="000000" w:themeColor="text1"/>
          <w:sz w:val="22"/>
        </w:rPr>
        <w:t>Entomology</w:t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</w:p>
    <w:p w14:paraId="3BCD9D42" w14:textId="2791EE88" w:rsidR="007B13DD" w:rsidRDefault="001F29D3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575 </w:t>
      </w:r>
      <w:r w:rsidR="007B13DD">
        <w:rPr>
          <w:rFonts w:ascii="Avenir Next" w:hAnsi="Avenir Next"/>
          <w:color w:val="000000" w:themeColor="text1"/>
          <w:sz w:val="22"/>
        </w:rPr>
        <w:t>Statistical Ecology</w:t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</w:p>
    <w:p w14:paraId="5A16C457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</w:p>
    <w:p w14:paraId="367735DE" w14:textId="435AE0B1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i/>
          <w:iCs/>
          <w:color w:val="000000" w:themeColor="text1"/>
          <w:sz w:val="22"/>
        </w:rPr>
      </w:pPr>
      <w:r>
        <w:rPr>
          <w:rFonts w:ascii="Avenir Next" w:hAnsi="Avenir Next"/>
          <w:i/>
          <w:iCs/>
          <w:color w:val="000000" w:themeColor="text1"/>
          <w:sz w:val="22"/>
        </w:rPr>
        <w:t>Previous</w:t>
      </w:r>
      <w:r w:rsidR="009A1012">
        <w:rPr>
          <w:rFonts w:ascii="Avenir Next" w:hAnsi="Avenir Next"/>
          <w:i/>
          <w:iCs/>
          <w:color w:val="000000" w:themeColor="text1"/>
          <w:sz w:val="22"/>
        </w:rPr>
        <w:t xml:space="preserve"> UL Courses</w:t>
      </w:r>
    </w:p>
    <w:p w14:paraId="165A4D95" w14:textId="77777777" w:rsidR="007B13DD" w:rsidRPr="00E906E6" w:rsidRDefault="007B13DD" w:rsidP="007B13DD">
      <w:pPr>
        <w:pStyle w:val="NormalWeb"/>
        <w:contextualSpacing/>
        <w:textAlignment w:val="baseline"/>
        <w:rPr>
          <w:rFonts w:ascii="Avenir Next" w:hAnsi="Avenir Next"/>
          <w:i/>
          <w:iCs/>
          <w:color w:val="000000" w:themeColor="text1"/>
          <w:sz w:val="22"/>
        </w:rPr>
      </w:pPr>
    </w:p>
    <w:p w14:paraId="215F0EFE" w14:textId="7494E8AE" w:rsidR="007B13DD" w:rsidRDefault="009A1012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421G </w:t>
      </w:r>
      <w:r w:rsidR="007B13DD">
        <w:rPr>
          <w:rFonts w:ascii="Avenir Next" w:hAnsi="Avenir Next"/>
          <w:color w:val="000000" w:themeColor="text1"/>
          <w:sz w:val="22"/>
        </w:rPr>
        <w:t>Experimental Design and Data Analysis</w:t>
      </w:r>
    </w:p>
    <w:p w14:paraId="3B695B54" w14:textId="06B8B45B" w:rsidR="00254638" w:rsidRDefault="00254638" w:rsidP="009B6B03">
      <w:pPr>
        <w:spacing w:line="300" w:lineRule="exact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 xml:space="preserve">PhD </w:t>
      </w:r>
      <w:r w:rsidR="00E026BF">
        <w:rPr>
          <w:rFonts w:ascii="Avenir Next" w:hAnsi="Avenir Next"/>
          <w:b/>
          <w:i/>
          <w:color w:val="000000" w:themeColor="text1"/>
          <w:sz w:val="22"/>
        </w:rPr>
        <w:t>s</w:t>
      </w:r>
      <w:r>
        <w:rPr>
          <w:rFonts w:ascii="Avenir Next" w:hAnsi="Avenir Next"/>
          <w:b/>
          <w:i/>
          <w:color w:val="000000" w:themeColor="text1"/>
          <w:sz w:val="22"/>
        </w:rPr>
        <w:t>tudent</w:t>
      </w:r>
      <w:r w:rsidR="003025C7">
        <w:rPr>
          <w:rFonts w:ascii="Avenir Next" w:hAnsi="Avenir Next"/>
          <w:b/>
          <w:i/>
          <w:color w:val="000000" w:themeColor="text1"/>
          <w:sz w:val="22"/>
        </w:rPr>
        <w:t xml:space="preserve"> mentees</w:t>
      </w:r>
    </w:p>
    <w:p w14:paraId="0A787369" w14:textId="77777777" w:rsidR="00254638" w:rsidRDefault="00254638" w:rsidP="00254638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6769BD7" w14:textId="599F26AB" w:rsidR="00254638" w:rsidRDefault="00254638" w:rsidP="00254638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 w:rsidRPr="00254638">
        <w:rPr>
          <w:rFonts w:ascii="Avenir Next" w:hAnsi="Avenir Next"/>
          <w:bCs/>
          <w:iCs/>
          <w:color w:val="000000" w:themeColor="text1"/>
          <w:sz w:val="22"/>
        </w:rPr>
        <w:t xml:space="preserve">Andrew </w:t>
      </w:r>
      <w:proofErr w:type="spellStart"/>
      <w:r w:rsidRPr="00254638">
        <w:rPr>
          <w:rFonts w:ascii="Avenir Next" w:hAnsi="Avenir Next"/>
          <w:bCs/>
          <w:iCs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bCs/>
          <w:iCs/>
          <w:color w:val="000000" w:themeColor="text1"/>
          <w:sz w:val="22"/>
        </w:rPr>
        <w:t>, started Fall 2019</w:t>
      </w:r>
    </w:p>
    <w:p w14:paraId="499B4929" w14:textId="2478A1E3" w:rsidR="00254638" w:rsidRDefault="00254638" w:rsidP="00254638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Blaine Pilch, started Fall 2019</w:t>
      </w:r>
    </w:p>
    <w:p w14:paraId="61FD79B2" w14:textId="5E461EDB" w:rsidR="009A1012" w:rsidRDefault="00D917F8" w:rsidP="009B6B03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Kimberly Hamm, started Fall 2021</w:t>
      </w:r>
    </w:p>
    <w:p w14:paraId="431A9166" w14:textId="6D48C7B9" w:rsidR="00E026BF" w:rsidRDefault="00E026BF" w:rsidP="009B6B03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</w:p>
    <w:p w14:paraId="1C2303F6" w14:textId="246F48D1" w:rsidR="00E026BF" w:rsidRDefault="00E026BF" w:rsidP="009B6B03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MS student mentees</w:t>
      </w:r>
    </w:p>
    <w:p w14:paraId="5C494707" w14:textId="77777777" w:rsidR="00E026BF" w:rsidRPr="00E026BF" w:rsidRDefault="00E026BF" w:rsidP="009B6B03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</w:p>
    <w:p w14:paraId="76CB5531" w14:textId="33C31695" w:rsidR="00E026BF" w:rsidRPr="009B6B03" w:rsidRDefault="00E026BF" w:rsidP="009B6B03">
      <w:pPr>
        <w:spacing w:line="300" w:lineRule="exact"/>
        <w:ind w:left="1440" w:hanging="1440"/>
        <w:rPr>
          <w:rFonts w:ascii="Avenir Next" w:hAnsi="Avenir Next"/>
          <w:bCs/>
          <w:i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Anna Espinoza, started Fall 2022</w:t>
      </w:r>
    </w:p>
    <w:p w14:paraId="31CF7D7B" w14:textId="77777777" w:rsidR="009A1012" w:rsidRDefault="009A1012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5299BE3" w14:textId="54328970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Undergraduate student mentees</w:t>
      </w:r>
    </w:p>
    <w:p w14:paraId="141ADE74" w14:textId="65D4B971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43F501CD" w14:textId="47315172" w:rsidR="00226C91" w:rsidRDefault="00226C91" w:rsidP="00226C91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proofErr w:type="spellStart"/>
      <w:r>
        <w:rPr>
          <w:rFonts w:ascii="Avenir Next" w:hAnsi="Avenir Next"/>
          <w:iCs/>
          <w:color w:val="000000" w:themeColor="text1"/>
          <w:sz w:val="22"/>
        </w:rPr>
        <w:t>Alyx</w:t>
      </w:r>
      <w:proofErr w:type="spellEnd"/>
      <w:r>
        <w:rPr>
          <w:rFonts w:ascii="Avenir Next" w:hAnsi="Avenir Next"/>
          <w:iCs/>
          <w:color w:val="000000" w:themeColor="text1"/>
          <w:sz w:val="22"/>
        </w:rPr>
        <w:t xml:space="preserve"> Hebert (2022-)</w:t>
      </w:r>
      <w:r>
        <w:rPr>
          <w:rFonts w:ascii="Avenir Next" w:hAnsi="Avenir Next"/>
          <w:iCs/>
          <w:color w:val="000000" w:themeColor="text1"/>
          <w:sz w:val="22"/>
        </w:rPr>
        <w:tab/>
        <w:t>Predator-pollinator interactions in the Cajun Prairie</w:t>
      </w:r>
    </w:p>
    <w:p w14:paraId="09E85F55" w14:textId="4E739A58" w:rsidR="009A1012" w:rsidRPr="009A1012" w:rsidRDefault="00D917F8" w:rsidP="009A1012">
      <w:pPr>
        <w:ind w:left="3600" w:hanging="3600"/>
        <w:rPr>
          <w:rFonts w:ascii="Avenir Next" w:hAnsi="Avenir Next"/>
          <w:iCs/>
          <w:color w:val="000000" w:themeColor="text1"/>
          <w:sz w:val="22"/>
          <w:szCs w:val="22"/>
        </w:rPr>
      </w:pPr>
      <w:r>
        <w:rPr>
          <w:rFonts w:ascii="Avenir Next" w:hAnsi="Avenir Next"/>
          <w:iCs/>
          <w:color w:val="000000" w:themeColor="text1"/>
          <w:sz w:val="22"/>
        </w:rPr>
        <w:t>Seth Duet (2021-)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>Scholarship worker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>.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 xml:space="preserve"> 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 xml:space="preserve">Floral structure and </w:t>
      </w:r>
      <w:r w:rsidR="009A1012">
        <w:rPr>
          <w:rFonts w:ascii="Avenir Next" w:hAnsi="Avenir Next"/>
          <w:iCs/>
          <w:color w:val="000000" w:themeColor="text1"/>
          <w:sz w:val="22"/>
          <w:szCs w:val="22"/>
        </w:rPr>
        <w:t>seed set</w:t>
      </w:r>
    </w:p>
    <w:p w14:paraId="1F8E406A" w14:textId="1B635524" w:rsidR="00D917F8" w:rsidRPr="009A1012" w:rsidRDefault="00D917F8" w:rsidP="003025C7">
      <w:pPr>
        <w:ind w:left="3600" w:hanging="3600"/>
        <w:rPr>
          <w:rFonts w:ascii="Avenir Next" w:hAnsi="Avenir Next"/>
          <w:iCs/>
          <w:color w:val="000000" w:themeColor="text1"/>
          <w:sz w:val="22"/>
          <w:szCs w:val="22"/>
        </w:rPr>
      </w:pP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>Allen Soileau (2021-)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ab/>
        <w:t>Scholarship worker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>.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 xml:space="preserve"> </w:t>
      </w:r>
      <w:r w:rsidR="009A1012">
        <w:rPr>
          <w:rFonts w:ascii="Avenir Next" w:hAnsi="Avenir Next"/>
          <w:iCs/>
          <w:color w:val="000000" w:themeColor="text1"/>
          <w:sz w:val="22"/>
          <w:szCs w:val="22"/>
        </w:rPr>
        <w:t>P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>ollinators and predators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ab/>
      </w:r>
    </w:p>
    <w:p w14:paraId="0C975B74" w14:textId="6D02EE53" w:rsidR="00D917F8" w:rsidRDefault="00D917F8" w:rsidP="00D917F8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 xml:space="preserve">Asia </w:t>
      </w:r>
      <w:proofErr w:type="spellStart"/>
      <w:r>
        <w:rPr>
          <w:rFonts w:ascii="Avenir Next" w:hAnsi="Avenir Next"/>
          <w:iCs/>
          <w:color w:val="000000" w:themeColor="text1"/>
          <w:sz w:val="22"/>
        </w:rPr>
        <w:t>Dauntain</w:t>
      </w:r>
      <w:proofErr w:type="spellEnd"/>
      <w:r>
        <w:rPr>
          <w:rFonts w:ascii="Avenir Next" w:hAnsi="Avenir Next"/>
          <w:iCs/>
          <w:color w:val="000000" w:themeColor="text1"/>
          <w:sz w:val="22"/>
        </w:rPr>
        <w:t xml:space="preserve"> (2020)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9A1012">
        <w:rPr>
          <w:rFonts w:ascii="Avenir Next" w:hAnsi="Avenir Next"/>
          <w:iCs/>
          <w:color w:val="000000" w:themeColor="text1"/>
          <w:sz w:val="22"/>
        </w:rPr>
        <w:t xml:space="preserve">BIOL 410 </w:t>
      </w:r>
      <w:proofErr w:type="gramStart"/>
      <w:r w:rsidR="009A1012">
        <w:rPr>
          <w:rFonts w:ascii="Avenir Next" w:hAnsi="Avenir Next"/>
          <w:iCs/>
          <w:color w:val="000000" w:themeColor="text1"/>
          <w:sz w:val="22"/>
        </w:rPr>
        <w:t>student</w:t>
      </w:r>
      <w:proofErr w:type="gramEnd"/>
      <w:r w:rsidR="009A1012">
        <w:rPr>
          <w:rFonts w:ascii="Avenir Next" w:hAnsi="Avenir Next"/>
          <w:iCs/>
          <w:color w:val="000000" w:themeColor="text1"/>
          <w:sz w:val="22"/>
        </w:rPr>
        <w:t>. Fl</w:t>
      </w:r>
      <w:r>
        <w:rPr>
          <w:rFonts w:ascii="Avenir Next" w:hAnsi="Avenir Next"/>
          <w:iCs/>
          <w:color w:val="000000" w:themeColor="text1"/>
          <w:sz w:val="22"/>
        </w:rPr>
        <w:t xml:space="preserve">oral structure and </w:t>
      </w:r>
      <w:r w:rsidR="009A1012">
        <w:rPr>
          <w:rFonts w:ascii="Avenir Next" w:hAnsi="Avenir Next"/>
          <w:iCs/>
          <w:color w:val="000000" w:themeColor="text1"/>
          <w:sz w:val="22"/>
        </w:rPr>
        <w:t>seed set</w:t>
      </w:r>
    </w:p>
    <w:p w14:paraId="550ED5EF" w14:textId="23AE51F6" w:rsidR="00D917F8" w:rsidRDefault="00D917F8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Ty Henley (2020-)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9A1012">
        <w:rPr>
          <w:rFonts w:ascii="Avenir Next" w:hAnsi="Avenir Next"/>
          <w:iCs/>
          <w:color w:val="000000" w:themeColor="text1"/>
          <w:sz w:val="22"/>
        </w:rPr>
        <w:t>BIOL 410 student. T</w:t>
      </w:r>
      <w:r>
        <w:rPr>
          <w:rFonts w:ascii="Avenir Next" w:hAnsi="Avenir Next"/>
          <w:iCs/>
          <w:color w:val="000000" w:themeColor="text1"/>
          <w:sz w:val="22"/>
        </w:rPr>
        <w:t>emperature and ant colony growth</w:t>
      </w:r>
    </w:p>
    <w:p w14:paraId="33D9FB8E" w14:textId="32594D26" w:rsidR="00D917F8" w:rsidRDefault="00D917F8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Joshua Ray (2020-)</w:t>
      </w:r>
      <w:r>
        <w:rPr>
          <w:rFonts w:ascii="Avenir Next" w:hAnsi="Avenir Next"/>
          <w:iCs/>
          <w:color w:val="000000" w:themeColor="text1"/>
          <w:sz w:val="22"/>
        </w:rPr>
        <w:tab/>
        <w:t>Scholarship worker</w:t>
      </w:r>
      <w:r w:rsidR="009A1012">
        <w:rPr>
          <w:rFonts w:ascii="Avenir Next" w:hAnsi="Avenir Next"/>
          <w:iCs/>
          <w:color w:val="000000" w:themeColor="text1"/>
          <w:sz w:val="22"/>
        </w:rPr>
        <w:t>.</w:t>
      </w:r>
      <w:r>
        <w:rPr>
          <w:rFonts w:ascii="Avenir Next" w:hAnsi="Avenir Next"/>
          <w:iCs/>
          <w:color w:val="000000" w:themeColor="text1"/>
          <w:sz w:val="22"/>
        </w:rPr>
        <w:t xml:space="preserve"> </w:t>
      </w:r>
      <w:r w:rsidR="009A1012">
        <w:rPr>
          <w:rFonts w:ascii="Avenir Next" w:hAnsi="Avenir Next"/>
          <w:iCs/>
          <w:color w:val="000000" w:themeColor="text1"/>
          <w:sz w:val="22"/>
        </w:rPr>
        <w:t>Pollinators</w:t>
      </w:r>
      <w:r>
        <w:rPr>
          <w:rFonts w:ascii="Avenir Next" w:hAnsi="Avenir Next"/>
          <w:iCs/>
          <w:color w:val="000000" w:themeColor="text1"/>
          <w:sz w:val="22"/>
        </w:rPr>
        <w:t xml:space="preserve"> and predators</w:t>
      </w:r>
    </w:p>
    <w:p w14:paraId="2D05A711" w14:textId="5FDD78E4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Ryan Fontenot (2019-)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D917F8">
        <w:rPr>
          <w:rFonts w:ascii="Avenir Next" w:hAnsi="Avenir Next"/>
          <w:iCs/>
          <w:color w:val="000000" w:themeColor="text1"/>
          <w:sz w:val="22"/>
        </w:rPr>
        <w:t>Plant-pollinator networks in the Cajun Prairie</w:t>
      </w:r>
    </w:p>
    <w:p w14:paraId="4CE6F9DD" w14:textId="3DDE192E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Emma Weiser (2019)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9A1012">
        <w:rPr>
          <w:rFonts w:ascii="Avenir Next" w:hAnsi="Avenir Next"/>
          <w:iCs/>
          <w:color w:val="000000" w:themeColor="text1"/>
          <w:sz w:val="22"/>
        </w:rPr>
        <w:t>Scholarship worker. C</w:t>
      </w:r>
      <w:r>
        <w:rPr>
          <w:rFonts w:ascii="Avenir Next" w:hAnsi="Avenir Next"/>
          <w:iCs/>
          <w:color w:val="000000" w:themeColor="text1"/>
          <w:sz w:val="22"/>
        </w:rPr>
        <w:t xml:space="preserve">ampus pollinators </w:t>
      </w:r>
      <w:r w:rsidR="00D917F8">
        <w:rPr>
          <w:rFonts w:ascii="Avenir Next" w:hAnsi="Avenir Next"/>
          <w:iCs/>
          <w:color w:val="000000" w:themeColor="text1"/>
          <w:sz w:val="22"/>
        </w:rPr>
        <w:t>of UL</w:t>
      </w:r>
    </w:p>
    <w:p w14:paraId="2CDB11D2" w14:textId="3037C93B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672FADA7" w14:textId="727133D9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Research Technicians</w:t>
      </w:r>
    </w:p>
    <w:p w14:paraId="047B93CE" w14:textId="77777777" w:rsidR="00226C91" w:rsidRDefault="00226C91" w:rsidP="00226C91">
      <w:pPr>
        <w:spacing w:line="300" w:lineRule="exact"/>
        <w:rPr>
          <w:rFonts w:ascii="Avenir Next" w:hAnsi="Avenir Next"/>
          <w:bCs/>
          <w:iCs/>
          <w:color w:val="000000" w:themeColor="text1"/>
          <w:sz w:val="22"/>
        </w:rPr>
      </w:pPr>
    </w:p>
    <w:p w14:paraId="66375024" w14:textId="48C33957" w:rsidR="003025C7" w:rsidRPr="003025C7" w:rsidRDefault="003025C7" w:rsidP="009C214A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Kimberly Hamm (2020</w:t>
      </w:r>
      <w:r w:rsidR="00D917F8">
        <w:rPr>
          <w:rFonts w:ascii="Avenir Next" w:hAnsi="Avenir Next"/>
          <w:bCs/>
          <w:iCs/>
          <w:color w:val="000000" w:themeColor="text1"/>
          <w:sz w:val="22"/>
        </w:rPr>
        <w:t>-2021</w:t>
      </w:r>
      <w:r>
        <w:rPr>
          <w:rFonts w:ascii="Avenir Next" w:hAnsi="Avenir Next"/>
          <w:bCs/>
          <w:iCs/>
          <w:color w:val="000000" w:themeColor="text1"/>
          <w:sz w:val="22"/>
        </w:rPr>
        <w:t>)</w:t>
      </w:r>
      <w:r>
        <w:rPr>
          <w:rFonts w:ascii="Avenir Next" w:hAnsi="Avenir Next"/>
          <w:bCs/>
          <w:iCs/>
          <w:color w:val="000000" w:themeColor="text1"/>
          <w:sz w:val="22"/>
        </w:rPr>
        <w:tab/>
        <w:t>Summer research technician in plant/pollinator ecology</w:t>
      </w:r>
    </w:p>
    <w:p w14:paraId="72CC4221" w14:textId="77777777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78D3DD1" w14:textId="552154F1" w:rsidR="005A57E7" w:rsidRPr="00F114B0" w:rsidRDefault="005A57E7" w:rsidP="009A28B1">
      <w:pPr>
        <w:rPr>
          <w:rFonts w:ascii="Avenir Next" w:hAnsi="Avenir Next"/>
          <w:b/>
          <w:i/>
          <w:color w:val="000000" w:themeColor="text1"/>
          <w:sz w:val="22"/>
        </w:rPr>
      </w:pPr>
      <w:r w:rsidRPr="00F114B0">
        <w:rPr>
          <w:rFonts w:ascii="Avenir Next" w:hAnsi="Avenir Next"/>
          <w:b/>
          <w:i/>
          <w:color w:val="000000" w:themeColor="text1"/>
          <w:sz w:val="22"/>
        </w:rPr>
        <w:t>Mentoring</w:t>
      </w:r>
      <w:r w:rsidR="003025C7">
        <w:rPr>
          <w:rFonts w:ascii="Avenir Next" w:hAnsi="Avenir Next"/>
          <w:b/>
          <w:i/>
          <w:color w:val="000000" w:themeColor="text1"/>
          <w:sz w:val="22"/>
        </w:rPr>
        <w:t xml:space="preserve"> as Postdoc</w:t>
      </w:r>
    </w:p>
    <w:p w14:paraId="2B762FE8" w14:textId="77777777" w:rsidR="005B419F" w:rsidRPr="00F114B0" w:rsidRDefault="005B419F" w:rsidP="009A28B1">
      <w:pPr>
        <w:rPr>
          <w:rFonts w:ascii="Avenir Next" w:hAnsi="Avenir Next"/>
          <w:color w:val="000000" w:themeColor="text1"/>
          <w:sz w:val="22"/>
        </w:rPr>
      </w:pPr>
    </w:p>
    <w:p w14:paraId="70886549" w14:textId="1CF8D4EF" w:rsidR="000627FD" w:rsidRPr="00F114B0" w:rsidRDefault="000627FD" w:rsidP="009A28B1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Graduate students</w:t>
      </w:r>
    </w:p>
    <w:p w14:paraId="3AB1A066" w14:textId="3666C6C4" w:rsidR="003025C7" w:rsidRPr="003025C7" w:rsidRDefault="003025C7" w:rsidP="00FD1396">
      <w:pPr>
        <w:rPr>
          <w:rFonts w:ascii="Avenir Next" w:hAnsi="Avenir Next"/>
          <w:color w:val="000000" w:themeColor="text1"/>
          <w:sz w:val="22"/>
        </w:rPr>
      </w:pPr>
    </w:p>
    <w:p w14:paraId="7018AC8C" w14:textId="60912126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Michael Roswell (2014-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 xml:space="preserve">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PhD student </w:t>
      </w:r>
      <w:r w:rsidR="00FD1396" w:rsidRPr="00F114B0">
        <w:rPr>
          <w:rFonts w:ascii="Avenir Next" w:hAnsi="Avenir Next"/>
          <w:color w:val="000000" w:themeColor="text1"/>
          <w:sz w:val="22"/>
        </w:rPr>
        <w:t>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7DA06BD2" w14:textId="08232141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Colleen Smith (2014-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 xml:space="preserve">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PhD student </w:t>
      </w:r>
      <w:r w:rsidR="00FD1396" w:rsidRPr="00F114B0">
        <w:rPr>
          <w:rFonts w:ascii="Avenir Next" w:hAnsi="Avenir Next"/>
          <w:color w:val="000000" w:themeColor="text1"/>
          <w:sz w:val="22"/>
        </w:rPr>
        <w:t>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7869ACC8" w14:textId="3D81FC6A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Molly MacLeod (2014-2015)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Senior Manager in Science Content at Pfizer</w:t>
      </w:r>
    </w:p>
    <w:p w14:paraId="734D15C0" w14:textId="6C22A62E" w:rsidR="000627FD" w:rsidRPr="00F114B0" w:rsidRDefault="000627FD" w:rsidP="009A28B1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Liam Mueller (2013-2014)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PhD student at the University of Tennessee</w:t>
      </w:r>
    </w:p>
    <w:p w14:paraId="495C375F" w14:textId="3EBD49C5" w:rsidR="000627FD" w:rsidRPr="00F114B0" w:rsidRDefault="000627FD" w:rsidP="009A28B1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lastRenderedPageBreak/>
        <w:t>Ian Ware (2013-2014)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PhD student at the University of Tennessee</w:t>
      </w:r>
    </w:p>
    <w:p w14:paraId="0BF93AAF" w14:textId="77777777" w:rsidR="000627FD" w:rsidRPr="000627FD" w:rsidRDefault="000627FD" w:rsidP="009A28B1">
      <w:pPr>
        <w:rPr>
          <w:color w:val="000000" w:themeColor="text1"/>
        </w:rPr>
      </w:pPr>
    </w:p>
    <w:p w14:paraId="4C969FFA" w14:textId="77777777" w:rsidR="00E026BF" w:rsidRDefault="00E026BF" w:rsidP="009A28B1">
      <w:pPr>
        <w:rPr>
          <w:rFonts w:ascii="Avenir Next" w:hAnsi="Avenir Next"/>
          <w:i/>
          <w:color w:val="000000" w:themeColor="text1"/>
          <w:sz w:val="22"/>
        </w:rPr>
      </w:pPr>
    </w:p>
    <w:p w14:paraId="73DB77C0" w14:textId="76EBBBF5" w:rsidR="000627FD" w:rsidRPr="00F114B0" w:rsidRDefault="00FD1396" w:rsidP="009A28B1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Research technicians</w:t>
      </w:r>
    </w:p>
    <w:p w14:paraId="45C5106D" w14:textId="77777777" w:rsidR="00FD1396" w:rsidRPr="00F114B0" w:rsidRDefault="00FD1396" w:rsidP="009A28B1">
      <w:pPr>
        <w:rPr>
          <w:rFonts w:ascii="Avenir Next" w:hAnsi="Avenir Next"/>
          <w:i/>
          <w:color w:val="000000" w:themeColor="text1"/>
          <w:sz w:val="22"/>
        </w:rPr>
      </w:pPr>
    </w:p>
    <w:p w14:paraId="3C53CF7C" w14:textId="1A34378B" w:rsidR="000868D9" w:rsidRDefault="000868D9" w:rsidP="00F114B0">
      <w:pPr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Andrew </w:t>
      </w:r>
      <w:proofErr w:type="spellStart"/>
      <w:r>
        <w:rPr>
          <w:rFonts w:ascii="Avenir Next" w:hAnsi="Avenir Next"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(2018)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PhD student at the University of Louisiana</w:t>
      </w:r>
    </w:p>
    <w:p w14:paraId="49504F4C" w14:textId="2C100447" w:rsidR="000868D9" w:rsidRDefault="000868D9" w:rsidP="00F114B0">
      <w:pPr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Mary </w:t>
      </w:r>
      <w:proofErr w:type="spellStart"/>
      <w:r>
        <w:rPr>
          <w:rFonts w:ascii="Avenir Next" w:hAnsi="Avenir Next"/>
          <w:color w:val="000000" w:themeColor="text1"/>
          <w:sz w:val="22"/>
        </w:rPr>
        <w:t>Linabury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(2018)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PhD student at Colorado State University</w:t>
      </w:r>
    </w:p>
    <w:p w14:paraId="7820033A" w14:textId="6C50245F" w:rsidR="00F114B0" w:rsidRPr="00F114B0" w:rsidRDefault="00F114B0" w:rsidP="00F114B0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Lucia Weinman (2016-</w:t>
      </w:r>
      <w:r w:rsidR="000868D9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>)</w:t>
      </w:r>
      <w:r>
        <w:rPr>
          <w:rFonts w:ascii="Avenir Next" w:hAnsi="Avenir Next"/>
          <w:color w:val="000000" w:themeColor="text1"/>
          <w:sz w:val="22"/>
        </w:rPr>
        <w:tab/>
      </w:r>
      <w:r w:rsidR="000868D9"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>PhD student 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44A669A6" w14:textId="0BC37137" w:rsidR="00122CC0" w:rsidRPr="00F114B0" w:rsidRDefault="00122CC0" w:rsidP="00122CC0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Erin Lowe (2016</w:t>
      </w:r>
      <w:r w:rsidR="00840B09" w:rsidRPr="00F114B0">
        <w:rPr>
          <w:rFonts w:ascii="Avenir Next" w:hAnsi="Avenir Next"/>
          <w:color w:val="000000" w:themeColor="text1"/>
          <w:sz w:val="22"/>
        </w:rPr>
        <w:t>-</w:t>
      </w:r>
      <w:r w:rsidR="00F114B0">
        <w:rPr>
          <w:rFonts w:ascii="Avenir Next" w:hAnsi="Avenir Next"/>
          <w:color w:val="000000" w:themeColor="text1"/>
          <w:sz w:val="22"/>
        </w:rPr>
        <w:t>2017)</w:t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  <w:t xml:space="preserve">MS student at </w:t>
      </w:r>
      <w:r w:rsidR="000868D9">
        <w:rPr>
          <w:rFonts w:ascii="Avenir Next" w:hAnsi="Avenir Next"/>
          <w:color w:val="000000" w:themeColor="text1"/>
          <w:sz w:val="22"/>
        </w:rPr>
        <w:t xml:space="preserve">the University of </w:t>
      </w:r>
      <w:r w:rsidR="00F114B0">
        <w:rPr>
          <w:rFonts w:ascii="Avenir Next" w:hAnsi="Avenir Next"/>
          <w:color w:val="000000" w:themeColor="text1"/>
          <w:sz w:val="22"/>
        </w:rPr>
        <w:t>Wisconsin</w:t>
      </w:r>
    </w:p>
    <w:p w14:paraId="5078A14A" w14:textId="6C73CAF1" w:rsidR="00FD1396" w:rsidRPr="00F114B0" w:rsidRDefault="00840B09" w:rsidP="00B72F93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Tiffany Bennett (2016-</w:t>
      </w:r>
      <w:r w:rsidR="00F114B0">
        <w:rPr>
          <w:rFonts w:ascii="Avenir Next" w:hAnsi="Avenir Next"/>
          <w:color w:val="000000" w:themeColor="text1"/>
          <w:sz w:val="22"/>
        </w:rPr>
        <w:t>2017</w:t>
      </w:r>
      <w:r w:rsidRPr="00F114B0">
        <w:rPr>
          <w:rFonts w:ascii="Avenir Next" w:hAnsi="Avenir Next"/>
          <w:color w:val="000000" w:themeColor="text1"/>
          <w:sz w:val="22"/>
        </w:rPr>
        <w:t>)</w:t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  <w:t>Forester at Gracie and Harrigan</w:t>
      </w:r>
    </w:p>
    <w:p w14:paraId="60C1FB0E" w14:textId="77777777" w:rsidR="00840B09" w:rsidRPr="00F114B0" w:rsidRDefault="00840B09" w:rsidP="00B72F93">
      <w:pPr>
        <w:rPr>
          <w:rFonts w:ascii="Avenir Next" w:hAnsi="Avenir Next"/>
          <w:color w:val="000000" w:themeColor="text1"/>
          <w:sz w:val="22"/>
        </w:rPr>
      </w:pPr>
    </w:p>
    <w:p w14:paraId="4F51A2FA" w14:textId="09E6378D" w:rsidR="00FD1396" w:rsidRPr="00F114B0" w:rsidRDefault="00FD1396" w:rsidP="00B72F93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Undergraduate students</w:t>
      </w:r>
    </w:p>
    <w:p w14:paraId="4E98D7CD" w14:textId="5DAE47FF" w:rsidR="00FD1396" w:rsidRDefault="00FD1396" w:rsidP="00B72F93">
      <w:pPr>
        <w:rPr>
          <w:rFonts w:ascii="Avenir Next" w:hAnsi="Avenir Next"/>
          <w:i/>
          <w:color w:val="000000" w:themeColor="text1"/>
          <w:sz w:val="22"/>
        </w:rPr>
      </w:pPr>
    </w:p>
    <w:p w14:paraId="020CEE49" w14:textId="0E6CA2B9" w:rsidR="00527D0B" w:rsidRPr="00527D0B" w:rsidRDefault="00527D0B" w:rsidP="00527D0B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Casey Hamilton (2018-</w:t>
      </w:r>
      <w:r w:rsidR="00E906E6">
        <w:rPr>
          <w:rFonts w:ascii="Avenir Next" w:hAnsi="Avenir Next"/>
          <w:iCs/>
          <w:color w:val="000000" w:themeColor="text1"/>
          <w:sz w:val="22"/>
        </w:rPr>
        <w:t>2019</w:t>
      </w:r>
      <w:r>
        <w:rPr>
          <w:rFonts w:ascii="Avenir Next" w:hAnsi="Avenir Next"/>
          <w:iCs/>
          <w:color w:val="000000" w:themeColor="text1"/>
          <w:sz w:val="22"/>
        </w:rPr>
        <w:t>)</w:t>
      </w:r>
      <w:r>
        <w:rPr>
          <w:rFonts w:ascii="Avenir Next" w:hAnsi="Avenir Next"/>
          <w:iCs/>
          <w:color w:val="000000" w:themeColor="text1"/>
          <w:sz w:val="22"/>
        </w:rPr>
        <w:tab/>
        <w:t>REU student 2018,</w:t>
      </w:r>
      <w:r w:rsidR="00E906E6">
        <w:rPr>
          <w:rFonts w:ascii="Avenir Next" w:hAnsi="Avenir Next"/>
          <w:iCs/>
          <w:color w:val="000000" w:themeColor="text1"/>
          <w:sz w:val="22"/>
        </w:rPr>
        <w:t xml:space="preserve"> </w:t>
      </w:r>
      <w:r>
        <w:rPr>
          <w:rFonts w:ascii="Avenir Next" w:hAnsi="Avenir Next"/>
          <w:iCs/>
          <w:color w:val="000000" w:themeColor="text1"/>
          <w:sz w:val="22"/>
        </w:rPr>
        <w:t>poster at ESA Annual Meeting</w:t>
      </w:r>
      <w:r w:rsidR="00E906E6">
        <w:rPr>
          <w:rFonts w:ascii="Avenir Next" w:hAnsi="Avenir Next"/>
          <w:iCs/>
          <w:color w:val="000000" w:themeColor="text1"/>
          <w:sz w:val="22"/>
        </w:rPr>
        <w:t xml:space="preserve"> (2019)</w:t>
      </w:r>
    </w:p>
    <w:p w14:paraId="124801E4" w14:textId="130C3471" w:rsidR="00B72F93" w:rsidRPr="00F114B0" w:rsidRDefault="00B72F93" w:rsidP="00527D0B">
      <w:pPr>
        <w:ind w:left="3600" w:hanging="360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Alexandra Matthews (2016</w:t>
      </w:r>
      <w:r w:rsidR="000868D9">
        <w:rPr>
          <w:rFonts w:ascii="Avenir Next" w:hAnsi="Avenir Next"/>
          <w:color w:val="000000" w:themeColor="text1"/>
          <w:sz w:val="22"/>
        </w:rPr>
        <w:t>-</w:t>
      </w:r>
      <w:r w:rsidR="00E906E6">
        <w:rPr>
          <w:rFonts w:ascii="Avenir Next" w:hAnsi="Avenir Next"/>
          <w:color w:val="000000" w:themeColor="text1"/>
          <w:sz w:val="22"/>
        </w:rPr>
        <w:t>2019</w:t>
      </w:r>
      <w:r w:rsidR="000868D9">
        <w:rPr>
          <w:rFonts w:ascii="Avenir Next" w:hAnsi="Avenir Next"/>
          <w:color w:val="000000" w:themeColor="text1"/>
          <w:sz w:val="22"/>
        </w:rPr>
        <w:t>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527D0B">
        <w:rPr>
          <w:rFonts w:ascii="Avenir Next" w:hAnsi="Avenir Next"/>
          <w:color w:val="000000" w:themeColor="text1"/>
          <w:sz w:val="22"/>
        </w:rPr>
        <w:t>REU student 2017, poster at ESA Annual Meeting</w:t>
      </w:r>
      <w:r w:rsidR="00E906E6">
        <w:rPr>
          <w:rFonts w:ascii="Avenir Next" w:hAnsi="Avenir Next"/>
          <w:color w:val="000000" w:themeColor="text1"/>
          <w:sz w:val="22"/>
        </w:rPr>
        <w:t xml:space="preserve"> (2019)</w:t>
      </w:r>
    </w:p>
    <w:p w14:paraId="523E6A89" w14:textId="4C733AE1" w:rsidR="003C4A98" w:rsidRPr="00F114B0" w:rsidRDefault="003C4A98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Hannah Long (2012-2013)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E906E6">
        <w:rPr>
          <w:rFonts w:ascii="Avenir Next" w:hAnsi="Avenir Next"/>
          <w:color w:val="000000" w:themeColor="text1"/>
          <w:sz w:val="22"/>
        </w:rPr>
        <w:t>P</w:t>
      </w:r>
      <w:r w:rsidR="0031560B" w:rsidRPr="00F114B0">
        <w:rPr>
          <w:rFonts w:ascii="Avenir Next" w:hAnsi="Avenir Next"/>
          <w:color w:val="000000" w:themeColor="text1"/>
          <w:sz w:val="22"/>
        </w:rPr>
        <w:t xml:space="preserve">oster at ESA Annual Meeting </w:t>
      </w:r>
      <w:r w:rsidR="00E906E6">
        <w:rPr>
          <w:rFonts w:ascii="Avenir Next" w:hAnsi="Avenir Next"/>
          <w:color w:val="000000" w:themeColor="text1"/>
          <w:sz w:val="22"/>
        </w:rPr>
        <w:t>(</w:t>
      </w:r>
      <w:r w:rsidR="0031560B" w:rsidRPr="00F114B0">
        <w:rPr>
          <w:rFonts w:ascii="Avenir Next" w:hAnsi="Avenir Next"/>
          <w:color w:val="000000" w:themeColor="text1"/>
          <w:sz w:val="22"/>
        </w:rPr>
        <w:t>2013</w:t>
      </w:r>
      <w:r w:rsidR="00E906E6">
        <w:rPr>
          <w:rFonts w:ascii="Avenir Next" w:hAnsi="Avenir Next"/>
          <w:color w:val="000000" w:themeColor="text1"/>
          <w:sz w:val="22"/>
        </w:rPr>
        <w:t>)</w:t>
      </w:r>
    </w:p>
    <w:p w14:paraId="414FC926" w14:textId="2A9FA7CE" w:rsidR="000627FD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Nicole </w:t>
      </w:r>
      <w:proofErr w:type="spellStart"/>
      <w:r w:rsidRPr="00F114B0">
        <w:rPr>
          <w:rFonts w:ascii="Avenir Next" w:hAnsi="Avenir Next"/>
          <w:color w:val="000000" w:themeColor="text1"/>
          <w:sz w:val="22"/>
        </w:rPr>
        <w:t>Hergott</w:t>
      </w:r>
      <w:proofErr w:type="spellEnd"/>
      <w:r w:rsidRPr="00F114B0">
        <w:rPr>
          <w:rFonts w:ascii="Avenir Next" w:hAnsi="Avenir Next"/>
          <w:color w:val="000000" w:themeColor="text1"/>
          <w:sz w:val="22"/>
        </w:rPr>
        <w:t xml:space="preserve"> (20</w:t>
      </w:r>
      <w:r w:rsidR="000627FD" w:rsidRPr="00F114B0">
        <w:rPr>
          <w:rFonts w:ascii="Avenir Next" w:hAnsi="Avenir Next"/>
          <w:color w:val="000000" w:themeColor="text1"/>
          <w:sz w:val="22"/>
        </w:rPr>
        <w:t>08-2010)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  <w:t xml:space="preserve">Ph.D. student at </w:t>
      </w:r>
      <w:r w:rsidR="000627FD" w:rsidRPr="00F114B0">
        <w:rPr>
          <w:rFonts w:ascii="Avenir Next" w:hAnsi="Avenir Next"/>
          <w:color w:val="000000" w:themeColor="text1"/>
          <w:sz w:val="22"/>
        </w:rPr>
        <w:t>U</w:t>
      </w:r>
      <w:r w:rsidR="00FD1396" w:rsidRPr="00F114B0">
        <w:rPr>
          <w:rFonts w:ascii="Avenir Next" w:hAnsi="Avenir Next"/>
          <w:color w:val="000000" w:themeColor="text1"/>
          <w:sz w:val="22"/>
        </w:rPr>
        <w:t>. of Tennessee</w:t>
      </w:r>
    </w:p>
    <w:p w14:paraId="64192914" w14:textId="1559FCA5" w:rsidR="000627FD" w:rsidRPr="00F114B0" w:rsidRDefault="000627FD" w:rsidP="00F114B0">
      <w:pPr>
        <w:pBdr>
          <w:bottom w:val="single" w:sz="4" w:space="1" w:color="auto"/>
        </w:pBdr>
        <w:rPr>
          <w:rFonts w:ascii="Avenir Next" w:hAnsi="Avenir Next"/>
          <w:color w:val="000000" w:themeColor="text1"/>
        </w:rPr>
      </w:pPr>
    </w:p>
    <w:p w14:paraId="383E081B" w14:textId="77777777" w:rsidR="00F114B0" w:rsidRPr="00F114B0" w:rsidRDefault="00F114B0" w:rsidP="009A28B1">
      <w:pPr>
        <w:rPr>
          <w:rFonts w:ascii="Avenir Next" w:hAnsi="Avenir Next"/>
          <w:color w:val="000000" w:themeColor="text1"/>
        </w:rPr>
      </w:pPr>
    </w:p>
    <w:p w14:paraId="3DBD559B" w14:textId="4D819B2A" w:rsidR="0046529B" w:rsidRPr="00F114B0" w:rsidRDefault="001F21B2" w:rsidP="0046529B">
      <w:pPr>
        <w:spacing w:line="300" w:lineRule="exact"/>
        <w:rPr>
          <w:rFonts w:ascii="Avenir Next" w:hAnsi="Avenir Next"/>
          <w:color w:val="000000" w:themeColor="text1"/>
          <w:sz w:val="32"/>
        </w:rPr>
      </w:pPr>
      <w:r w:rsidRPr="00F114B0">
        <w:rPr>
          <w:rFonts w:ascii="Avenir Next" w:hAnsi="Avenir Next"/>
          <w:color w:val="000000" w:themeColor="text1"/>
          <w:sz w:val="32"/>
        </w:rPr>
        <w:t>SERVICE</w:t>
      </w:r>
      <w:r w:rsidR="009943EF" w:rsidRPr="00F114B0">
        <w:rPr>
          <w:rFonts w:ascii="Avenir Next" w:hAnsi="Avenir Next"/>
          <w:color w:val="000000" w:themeColor="text1"/>
          <w:sz w:val="32"/>
        </w:rPr>
        <w:t xml:space="preserve"> AND OUTREACH</w:t>
      </w:r>
    </w:p>
    <w:p w14:paraId="7B3CC949" w14:textId="505027D1" w:rsidR="00E906E6" w:rsidRPr="00E906E6" w:rsidRDefault="00E906E6" w:rsidP="00E906E6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1C7ADB24" w14:textId="1F4FC8EF" w:rsidR="008572C3" w:rsidRDefault="008572C3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UL Lafayette SEEDS chapter, faculty advisor (2022 </w:t>
      </w:r>
      <w:proofErr w:type="gramStart"/>
      <w:r>
        <w:rPr>
          <w:rFonts w:ascii="Avenir Next" w:hAnsi="Avenir Next"/>
          <w:color w:val="000000" w:themeColor="text1"/>
          <w:sz w:val="22"/>
        </w:rPr>
        <w:t>- )</w:t>
      </w:r>
      <w:proofErr w:type="gramEnd"/>
    </w:p>
    <w:p w14:paraId="15ABE149" w14:textId="77777777" w:rsidR="008572C3" w:rsidRDefault="008572C3" w:rsidP="008572C3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7AC4C933" w14:textId="3035A947" w:rsidR="008572C3" w:rsidRDefault="008572C3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Bee Campus USA project (2022 </w:t>
      </w:r>
      <w:proofErr w:type="gramStart"/>
      <w:r>
        <w:rPr>
          <w:rFonts w:ascii="Avenir Next" w:hAnsi="Avenir Next"/>
          <w:color w:val="000000" w:themeColor="text1"/>
          <w:sz w:val="22"/>
        </w:rPr>
        <w:t>- )</w:t>
      </w:r>
      <w:proofErr w:type="gramEnd"/>
    </w:p>
    <w:p w14:paraId="229D02A6" w14:textId="77777777" w:rsidR="008572C3" w:rsidRDefault="008572C3" w:rsidP="008572C3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504A1FC3" w14:textId="19F5C19A" w:rsidR="00374B33" w:rsidRDefault="00374B33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Hilliard Museum of Art, scientific program to complement </w:t>
      </w:r>
      <w:r>
        <w:rPr>
          <w:rFonts w:ascii="Avenir Next" w:hAnsi="Avenir Next"/>
          <w:i/>
          <w:iCs/>
          <w:color w:val="000000" w:themeColor="text1"/>
          <w:sz w:val="22"/>
        </w:rPr>
        <w:t>Fragile Bee</w:t>
      </w:r>
      <w:r>
        <w:rPr>
          <w:rFonts w:ascii="Avenir Next" w:hAnsi="Avenir Next"/>
          <w:color w:val="000000" w:themeColor="text1"/>
          <w:sz w:val="22"/>
        </w:rPr>
        <w:t xml:space="preserve"> exhibit (2021</w:t>
      </w:r>
      <w:r w:rsidR="000B5D54">
        <w:rPr>
          <w:rFonts w:ascii="Avenir Next" w:hAnsi="Avenir Next"/>
          <w:color w:val="000000" w:themeColor="text1"/>
          <w:sz w:val="22"/>
        </w:rPr>
        <w:t>-2022</w:t>
      </w:r>
      <w:r>
        <w:rPr>
          <w:rFonts w:ascii="Avenir Next" w:hAnsi="Avenir Next"/>
          <w:color w:val="000000" w:themeColor="text1"/>
          <w:sz w:val="22"/>
        </w:rPr>
        <w:t>)</w:t>
      </w:r>
    </w:p>
    <w:p w14:paraId="1B92C14F" w14:textId="77777777" w:rsidR="008572C3" w:rsidRPr="008572C3" w:rsidRDefault="008572C3" w:rsidP="008572C3">
      <w:pPr>
        <w:pStyle w:val="ListParagraph"/>
        <w:rPr>
          <w:rFonts w:ascii="Avenir Next" w:hAnsi="Avenir Next"/>
          <w:color w:val="000000" w:themeColor="text1"/>
          <w:sz w:val="22"/>
        </w:rPr>
      </w:pPr>
    </w:p>
    <w:p w14:paraId="04110252" w14:textId="57716C8B" w:rsidR="008572C3" w:rsidRDefault="008572C3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Lafayette Garden Club (2021)</w:t>
      </w:r>
    </w:p>
    <w:p w14:paraId="2788C1C8" w14:textId="77777777" w:rsidR="00374B33" w:rsidRPr="008572C3" w:rsidRDefault="00374B33" w:rsidP="008572C3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11FE45C2" w14:textId="30DCD136" w:rsidR="00F06158" w:rsidRDefault="00F06158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Acadiana Native Plant Society (2019)</w:t>
      </w:r>
    </w:p>
    <w:p w14:paraId="493620A0" w14:textId="77777777" w:rsidR="00F06158" w:rsidRPr="00F06158" w:rsidRDefault="00F06158" w:rsidP="00F06158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7DA12E8D" w14:textId="34465C35" w:rsidR="009943EF" w:rsidRPr="00F114B0" w:rsidRDefault="009943EF" w:rsidP="000627FD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Scientific advisor for</w:t>
      </w:r>
      <w:r w:rsidR="009A28B1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>NJ</w:t>
      </w:r>
      <w:r w:rsidR="009A28B1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="00FD1396" w:rsidRPr="00F114B0">
        <w:rPr>
          <w:rFonts w:ascii="Avenir Next" w:hAnsi="Avenir Next"/>
          <w:color w:val="000000" w:themeColor="text1"/>
          <w:sz w:val="22"/>
        </w:rPr>
        <w:t xml:space="preserve">Senate </w:t>
      </w:r>
      <w:r w:rsidRPr="00F114B0">
        <w:rPr>
          <w:rFonts w:ascii="Avenir Next" w:hAnsi="Avenir Next"/>
          <w:color w:val="000000" w:themeColor="text1"/>
          <w:sz w:val="22"/>
        </w:rPr>
        <w:t xml:space="preserve">(2016 – 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>)</w:t>
      </w:r>
    </w:p>
    <w:p w14:paraId="094404ED" w14:textId="77777777" w:rsidR="005A57E7" w:rsidRDefault="005A57E7" w:rsidP="001D5CD5">
      <w:pPr>
        <w:tabs>
          <w:tab w:val="left" w:pos="270"/>
        </w:tabs>
        <w:spacing w:line="300" w:lineRule="exact"/>
        <w:jc w:val="both"/>
        <w:rPr>
          <w:color w:val="000000" w:themeColor="text1"/>
        </w:rPr>
      </w:pPr>
    </w:p>
    <w:p w14:paraId="520A598B" w14:textId="1A4E3C27" w:rsidR="000627FD" w:rsidRPr="00F114B0" w:rsidRDefault="000627FD" w:rsidP="001D5CD5">
      <w:pPr>
        <w:tabs>
          <w:tab w:val="left" w:pos="270"/>
        </w:tabs>
        <w:spacing w:line="300" w:lineRule="exact"/>
        <w:jc w:val="both"/>
        <w:rPr>
          <w:rFonts w:ascii="Avenir Next" w:hAnsi="Avenir Next"/>
          <w:b/>
          <w:i/>
          <w:color w:val="000000" w:themeColor="text1"/>
        </w:rPr>
      </w:pPr>
      <w:r w:rsidRPr="00F114B0">
        <w:rPr>
          <w:rFonts w:ascii="Avenir Next" w:hAnsi="Avenir Next"/>
          <w:b/>
          <w:i/>
          <w:color w:val="000000" w:themeColor="text1"/>
        </w:rPr>
        <w:t>Peer Review</w:t>
      </w:r>
    </w:p>
    <w:p w14:paraId="7219F82B" w14:textId="77777777" w:rsidR="000627FD" w:rsidRPr="000627FD" w:rsidRDefault="000627FD" w:rsidP="001D5CD5">
      <w:pPr>
        <w:tabs>
          <w:tab w:val="left" w:pos="270"/>
        </w:tabs>
        <w:spacing w:line="300" w:lineRule="exact"/>
        <w:jc w:val="both"/>
        <w:rPr>
          <w:i/>
          <w:color w:val="000000" w:themeColor="text1"/>
        </w:rPr>
      </w:pPr>
    </w:p>
    <w:p w14:paraId="0A6E2621" w14:textId="75345096" w:rsidR="005A57E7" w:rsidRPr="00F114B0" w:rsidRDefault="009943EF" w:rsidP="001D5CD5">
      <w:pPr>
        <w:tabs>
          <w:tab w:val="left" w:pos="270"/>
        </w:tabs>
        <w:spacing w:line="300" w:lineRule="exact"/>
        <w:jc w:val="both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In the past </w:t>
      </w:r>
      <w:r w:rsidR="008572C3">
        <w:rPr>
          <w:rFonts w:ascii="Avenir Next" w:hAnsi="Avenir Next"/>
          <w:color w:val="000000" w:themeColor="text1"/>
          <w:sz w:val="22"/>
        </w:rPr>
        <w:t>four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="005A57E7" w:rsidRPr="00F114B0">
        <w:rPr>
          <w:rFonts w:ascii="Avenir Next" w:hAnsi="Avenir Next"/>
          <w:color w:val="000000" w:themeColor="text1"/>
          <w:sz w:val="22"/>
        </w:rPr>
        <w:t>years,</w:t>
      </w:r>
      <w:r w:rsidRPr="00F114B0">
        <w:rPr>
          <w:rFonts w:ascii="Avenir Next" w:hAnsi="Avenir Next"/>
          <w:color w:val="000000" w:themeColor="text1"/>
          <w:sz w:val="22"/>
        </w:rPr>
        <w:t xml:space="preserve"> I have reviewed papers for</w:t>
      </w:r>
      <w:r w:rsidR="00354D61">
        <w:rPr>
          <w:rFonts w:ascii="Avenir Next" w:hAnsi="Avenir Next"/>
          <w:color w:val="000000" w:themeColor="text1"/>
          <w:sz w:val="22"/>
        </w:rPr>
        <w:t xml:space="preserve"> a range of journals including</w:t>
      </w:r>
      <w:r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="00CF05FD" w:rsidRPr="00F114B0">
        <w:rPr>
          <w:rFonts w:ascii="Avenir Next" w:hAnsi="Avenir Next"/>
          <w:i/>
          <w:color w:val="000000" w:themeColor="text1"/>
          <w:sz w:val="22"/>
        </w:rPr>
        <w:t>Natur</w:t>
      </w:r>
      <w:r w:rsidR="00D917F8">
        <w:rPr>
          <w:rFonts w:ascii="Avenir Next" w:hAnsi="Avenir Next"/>
          <w:i/>
          <w:color w:val="000000" w:themeColor="text1"/>
          <w:sz w:val="22"/>
        </w:rPr>
        <w:t xml:space="preserve">e Communications, </w:t>
      </w:r>
      <w:r w:rsidR="002F354C">
        <w:rPr>
          <w:rFonts w:ascii="Avenir Next" w:hAnsi="Avenir Next"/>
          <w:i/>
          <w:color w:val="000000" w:themeColor="text1"/>
          <w:sz w:val="22"/>
        </w:rPr>
        <w:t xml:space="preserve">Ecology Letters, </w:t>
      </w:r>
      <w:r w:rsidR="00354D61">
        <w:rPr>
          <w:rFonts w:ascii="Avenir Next" w:hAnsi="Avenir Next"/>
          <w:i/>
          <w:color w:val="000000" w:themeColor="text1"/>
          <w:sz w:val="22"/>
        </w:rPr>
        <w:t xml:space="preserve">Ecology, </w:t>
      </w:r>
      <w:r w:rsidR="002F354C">
        <w:rPr>
          <w:rFonts w:ascii="Avenir Next" w:hAnsi="Avenir Next"/>
          <w:i/>
          <w:color w:val="000000" w:themeColor="text1"/>
          <w:sz w:val="22"/>
        </w:rPr>
        <w:t>American Naturalist,</w:t>
      </w:r>
      <w:r w:rsidR="00354D61">
        <w:rPr>
          <w:rFonts w:ascii="Avenir Next" w:hAnsi="Avenir Next"/>
          <w:i/>
          <w:color w:val="000000" w:themeColor="text1"/>
          <w:sz w:val="22"/>
        </w:rPr>
        <w:t xml:space="preserve"> </w:t>
      </w:r>
      <w:r w:rsidR="00354D61" w:rsidRPr="00354D61">
        <w:rPr>
          <w:rFonts w:ascii="Avenir Next" w:hAnsi="Avenir Next"/>
          <w:iCs/>
          <w:color w:val="000000" w:themeColor="text1"/>
          <w:sz w:val="22"/>
        </w:rPr>
        <w:t>and</w:t>
      </w:r>
      <w:r w:rsidR="00354D61">
        <w:rPr>
          <w:rFonts w:ascii="Avenir Next" w:hAnsi="Avenir Next"/>
          <w:i/>
          <w:color w:val="000000" w:themeColor="text1"/>
          <w:sz w:val="22"/>
        </w:rPr>
        <w:t xml:space="preserve"> </w:t>
      </w:r>
      <w:r w:rsidR="002F354C">
        <w:rPr>
          <w:rFonts w:ascii="Avenir Next" w:hAnsi="Avenir Next"/>
          <w:i/>
          <w:color w:val="000000" w:themeColor="text1"/>
          <w:sz w:val="22"/>
        </w:rPr>
        <w:t>Global Ecology and Biogeography</w:t>
      </w:r>
      <w:r w:rsidR="00354D61">
        <w:rPr>
          <w:rFonts w:ascii="Avenir Next" w:hAnsi="Avenir Next"/>
          <w:color w:val="000000" w:themeColor="text1"/>
          <w:sz w:val="22"/>
        </w:rPr>
        <w:t>.</w:t>
      </w:r>
    </w:p>
    <w:sectPr w:rsidR="005A57E7" w:rsidRPr="00F114B0" w:rsidSect="0046529B">
      <w:headerReference w:type="default" r:id="rId9"/>
      <w:footerReference w:type="even" r:id="rId10"/>
      <w:footerReference w:type="default" r:id="rId11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4B38" w14:textId="77777777" w:rsidR="0014652B" w:rsidRDefault="0014652B">
      <w:r>
        <w:separator/>
      </w:r>
    </w:p>
  </w:endnote>
  <w:endnote w:type="continuationSeparator" w:id="0">
    <w:p w14:paraId="40DC29D0" w14:textId="77777777" w:rsidR="0014652B" w:rsidRDefault="0014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10 Pitch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439F" w14:textId="77777777" w:rsidR="00603054" w:rsidRDefault="00603054" w:rsidP="0046529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717DC" w14:textId="77777777" w:rsidR="00603054" w:rsidRDefault="00603054" w:rsidP="00465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29B1" w14:textId="77777777" w:rsidR="00603054" w:rsidRDefault="00603054" w:rsidP="0046529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9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326B9" w14:textId="77777777" w:rsidR="00603054" w:rsidRDefault="00603054" w:rsidP="00465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10F3" w14:textId="77777777" w:rsidR="0014652B" w:rsidRDefault="0014652B">
      <w:r>
        <w:separator/>
      </w:r>
    </w:p>
  </w:footnote>
  <w:footnote w:type="continuationSeparator" w:id="0">
    <w:p w14:paraId="15EE8C7C" w14:textId="77777777" w:rsidR="0014652B" w:rsidRDefault="0014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14B" w14:textId="77777777" w:rsidR="00F114B0" w:rsidRPr="00CC4DA9" w:rsidRDefault="00F114B0" w:rsidP="00BF7286">
    <w:pPr>
      <w:pStyle w:val="Header"/>
      <w:rPr>
        <w:rFonts w:ascii="Calibri" w:hAnsi="Calibri"/>
        <w:b/>
      </w:rPr>
    </w:pPr>
  </w:p>
  <w:p w14:paraId="6FCD2DA1" w14:textId="77777777" w:rsidR="00603054" w:rsidRDefault="0060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46"/>
    <w:multiLevelType w:val="hybridMultilevel"/>
    <w:tmpl w:val="1130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E97"/>
    <w:multiLevelType w:val="hybridMultilevel"/>
    <w:tmpl w:val="1FFEA0E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3F75"/>
    <w:multiLevelType w:val="hybridMultilevel"/>
    <w:tmpl w:val="49F6E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2A8"/>
    <w:multiLevelType w:val="hybridMultilevel"/>
    <w:tmpl w:val="0278F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99C"/>
    <w:multiLevelType w:val="hybridMultilevel"/>
    <w:tmpl w:val="8584B9F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ADB"/>
    <w:multiLevelType w:val="hybridMultilevel"/>
    <w:tmpl w:val="0310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444"/>
    <w:multiLevelType w:val="hybridMultilevel"/>
    <w:tmpl w:val="6E2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0037"/>
    <w:multiLevelType w:val="hybridMultilevel"/>
    <w:tmpl w:val="AECA1B0E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F0A"/>
    <w:multiLevelType w:val="hybridMultilevel"/>
    <w:tmpl w:val="1D9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479"/>
    <w:multiLevelType w:val="hybridMultilevel"/>
    <w:tmpl w:val="FF2A84E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A0F"/>
    <w:multiLevelType w:val="hybridMultilevel"/>
    <w:tmpl w:val="D4B6D926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6132"/>
    <w:multiLevelType w:val="multilevel"/>
    <w:tmpl w:val="00F2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C2D4F"/>
    <w:multiLevelType w:val="hybridMultilevel"/>
    <w:tmpl w:val="3574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42DBE"/>
    <w:multiLevelType w:val="hybridMultilevel"/>
    <w:tmpl w:val="2550D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03B77"/>
    <w:multiLevelType w:val="hybridMultilevel"/>
    <w:tmpl w:val="01E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668D"/>
    <w:multiLevelType w:val="hybridMultilevel"/>
    <w:tmpl w:val="E0C6ACCA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BDA"/>
    <w:multiLevelType w:val="hybridMultilevel"/>
    <w:tmpl w:val="2A7C318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ACC"/>
    <w:multiLevelType w:val="hybridMultilevel"/>
    <w:tmpl w:val="E61AE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6E11"/>
    <w:multiLevelType w:val="hybridMultilevel"/>
    <w:tmpl w:val="65EC6B1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5543">
    <w:abstractNumId w:val="0"/>
  </w:num>
  <w:num w:numId="2" w16cid:durableId="164057521">
    <w:abstractNumId w:val="13"/>
  </w:num>
  <w:num w:numId="3" w16cid:durableId="1427578645">
    <w:abstractNumId w:val="17"/>
  </w:num>
  <w:num w:numId="4" w16cid:durableId="587931028">
    <w:abstractNumId w:val="2"/>
  </w:num>
  <w:num w:numId="5" w16cid:durableId="1979257698">
    <w:abstractNumId w:val="3"/>
  </w:num>
  <w:num w:numId="6" w16cid:durableId="458647447">
    <w:abstractNumId w:val="5"/>
  </w:num>
  <w:num w:numId="7" w16cid:durableId="1700929365">
    <w:abstractNumId w:val="12"/>
  </w:num>
  <w:num w:numId="8" w16cid:durableId="1655184110">
    <w:abstractNumId w:val="9"/>
  </w:num>
  <w:num w:numId="9" w16cid:durableId="1900745079">
    <w:abstractNumId w:val="18"/>
  </w:num>
  <w:num w:numId="10" w16cid:durableId="1468355857">
    <w:abstractNumId w:val="15"/>
  </w:num>
  <w:num w:numId="11" w16cid:durableId="992949759">
    <w:abstractNumId w:val="10"/>
  </w:num>
  <w:num w:numId="12" w16cid:durableId="348995595">
    <w:abstractNumId w:val="1"/>
  </w:num>
  <w:num w:numId="13" w16cid:durableId="2145270306">
    <w:abstractNumId w:val="7"/>
  </w:num>
  <w:num w:numId="14" w16cid:durableId="117264607">
    <w:abstractNumId w:val="11"/>
  </w:num>
  <w:num w:numId="15" w16cid:durableId="2033337942">
    <w:abstractNumId w:val="6"/>
  </w:num>
  <w:num w:numId="16" w16cid:durableId="1128862156">
    <w:abstractNumId w:val="8"/>
  </w:num>
  <w:num w:numId="17" w16cid:durableId="1577469454">
    <w:abstractNumId w:val="14"/>
  </w:num>
  <w:num w:numId="18" w16cid:durableId="16466273">
    <w:abstractNumId w:val="16"/>
  </w:num>
  <w:num w:numId="19" w16cid:durableId="262079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35D7"/>
    <w:rsid w:val="00005092"/>
    <w:rsid w:val="0000613E"/>
    <w:rsid w:val="000115D1"/>
    <w:rsid w:val="0001613E"/>
    <w:rsid w:val="000167BE"/>
    <w:rsid w:val="00024020"/>
    <w:rsid w:val="000243A0"/>
    <w:rsid w:val="00026890"/>
    <w:rsid w:val="000279EC"/>
    <w:rsid w:val="00037F10"/>
    <w:rsid w:val="00040BDF"/>
    <w:rsid w:val="000447D3"/>
    <w:rsid w:val="00045C39"/>
    <w:rsid w:val="00050E25"/>
    <w:rsid w:val="00052169"/>
    <w:rsid w:val="00061F74"/>
    <w:rsid w:val="000627FD"/>
    <w:rsid w:val="00066035"/>
    <w:rsid w:val="000677A7"/>
    <w:rsid w:val="00076991"/>
    <w:rsid w:val="000820E1"/>
    <w:rsid w:val="00085712"/>
    <w:rsid w:val="000868D9"/>
    <w:rsid w:val="00086D1B"/>
    <w:rsid w:val="00092F63"/>
    <w:rsid w:val="00096628"/>
    <w:rsid w:val="000978DD"/>
    <w:rsid w:val="000A514E"/>
    <w:rsid w:val="000B5D54"/>
    <w:rsid w:val="000C0B1F"/>
    <w:rsid w:val="000C28E8"/>
    <w:rsid w:val="000C5C0F"/>
    <w:rsid w:val="000C635E"/>
    <w:rsid w:val="000C6C8D"/>
    <w:rsid w:val="000D215C"/>
    <w:rsid w:val="000D3C4E"/>
    <w:rsid w:val="000D3ECB"/>
    <w:rsid w:val="000D4FB3"/>
    <w:rsid w:val="000D5780"/>
    <w:rsid w:val="000D6D1F"/>
    <w:rsid w:val="000E1BB6"/>
    <w:rsid w:val="000E393C"/>
    <w:rsid w:val="000E6117"/>
    <w:rsid w:val="000F3DDD"/>
    <w:rsid w:val="000F427C"/>
    <w:rsid w:val="000F473F"/>
    <w:rsid w:val="000F5609"/>
    <w:rsid w:val="000F6052"/>
    <w:rsid w:val="0010070E"/>
    <w:rsid w:val="001007ED"/>
    <w:rsid w:val="00103114"/>
    <w:rsid w:val="00105E94"/>
    <w:rsid w:val="0010639F"/>
    <w:rsid w:val="00110736"/>
    <w:rsid w:val="00116E0C"/>
    <w:rsid w:val="00121F60"/>
    <w:rsid w:val="00122CC0"/>
    <w:rsid w:val="00124FE2"/>
    <w:rsid w:val="0012740C"/>
    <w:rsid w:val="0013442A"/>
    <w:rsid w:val="0013769B"/>
    <w:rsid w:val="001404BB"/>
    <w:rsid w:val="001419A8"/>
    <w:rsid w:val="00143E81"/>
    <w:rsid w:val="00143FCF"/>
    <w:rsid w:val="001456CA"/>
    <w:rsid w:val="0014652B"/>
    <w:rsid w:val="00146A51"/>
    <w:rsid w:val="00150DC2"/>
    <w:rsid w:val="0015106F"/>
    <w:rsid w:val="00155516"/>
    <w:rsid w:val="00163F68"/>
    <w:rsid w:val="00164A29"/>
    <w:rsid w:val="0016541D"/>
    <w:rsid w:val="00166974"/>
    <w:rsid w:val="001758DF"/>
    <w:rsid w:val="001808D1"/>
    <w:rsid w:val="001814A4"/>
    <w:rsid w:val="001851A2"/>
    <w:rsid w:val="00185BB9"/>
    <w:rsid w:val="0019150C"/>
    <w:rsid w:val="00192275"/>
    <w:rsid w:val="0019247E"/>
    <w:rsid w:val="00195131"/>
    <w:rsid w:val="001953A8"/>
    <w:rsid w:val="00197A31"/>
    <w:rsid w:val="001A0273"/>
    <w:rsid w:val="001A1888"/>
    <w:rsid w:val="001A4256"/>
    <w:rsid w:val="001B0C75"/>
    <w:rsid w:val="001B55B2"/>
    <w:rsid w:val="001B6AFC"/>
    <w:rsid w:val="001C1098"/>
    <w:rsid w:val="001C32D5"/>
    <w:rsid w:val="001C6004"/>
    <w:rsid w:val="001C6F95"/>
    <w:rsid w:val="001D5A75"/>
    <w:rsid w:val="001D5CD5"/>
    <w:rsid w:val="001E65ED"/>
    <w:rsid w:val="001E661A"/>
    <w:rsid w:val="001E7B54"/>
    <w:rsid w:val="001F1E57"/>
    <w:rsid w:val="001F21B2"/>
    <w:rsid w:val="001F29D3"/>
    <w:rsid w:val="001F4E52"/>
    <w:rsid w:val="001F53B8"/>
    <w:rsid w:val="001F678F"/>
    <w:rsid w:val="00202B37"/>
    <w:rsid w:val="0020475C"/>
    <w:rsid w:val="00213C2A"/>
    <w:rsid w:val="00215256"/>
    <w:rsid w:val="0021624B"/>
    <w:rsid w:val="002162F1"/>
    <w:rsid w:val="00222D7A"/>
    <w:rsid w:val="002234A8"/>
    <w:rsid w:val="00225FFD"/>
    <w:rsid w:val="00226C91"/>
    <w:rsid w:val="002407C5"/>
    <w:rsid w:val="002408A6"/>
    <w:rsid w:val="00241A42"/>
    <w:rsid w:val="00250C60"/>
    <w:rsid w:val="0025103F"/>
    <w:rsid w:val="00254638"/>
    <w:rsid w:val="002556BB"/>
    <w:rsid w:val="00263B40"/>
    <w:rsid w:val="00264C3E"/>
    <w:rsid w:val="002703AF"/>
    <w:rsid w:val="00270F6F"/>
    <w:rsid w:val="00271F76"/>
    <w:rsid w:val="00272F7F"/>
    <w:rsid w:val="002752B1"/>
    <w:rsid w:val="00277E82"/>
    <w:rsid w:val="00284C88"/>
    <w:rsid w:val="00286EBF"/>
    <w:rsid w:val="00286F2A"/>
    <w:rsid w:val="00293AC4"/>
    <w:rsid w:val="0029412E"/>
    <w:rsid w:val="002952D8"/>
    <w:rsid w:val="00295556"/>
    <w:rsid w:val="00296639"/>
    <w:rsid w:val="00296DAA"/>
    <w:rsid w:val="002A1837"/>
    <w:rsid w:val="002A4A50"/>
    <w:rsid w:val="002B29EB"/>
    <w:rsid w:val="002B3A8D"/>
    <w:rsid w:val="002B4B7C"/>
    <w:rsid w:val="002B6C4E"/>
    <w:rsid w:val="002C64F8"/>
    <w:rsid w:val="002C704B"/>
    <w:rsid w:val="002E4961"/>
    <w:rsid w:val="002F354C"/>
    <w:rsid w:val="003025C7"/>
    <w:rsid w:val="003120BD"/>
    <w:rsid w:val="003123F3"/>
    <w:rsid w:val="0031360A"/>
    <w:rsid w:val="0031560B"/>
    <w:rsid w:val="00315B4D"/>
    <w:rsid w:val="00317D70"/>
    <w:rsid w:val="0032367A"/>
    <w:rsid w:val="00324FB5"/>
    <w:rsid w:val="00324FC5"/>
    <w:rsid w:val="00325DA2"/>
    <w:rsid w:val="00326387"/>
    <w:rsid w:val="00333872"/>
    <w:rsid w:val="003368ED"/>
    <w:rsid w:val="00336F5E"/>
    <w:rsid w:val="003402FC"/>
    <w:rsid w:val="00342DD0"/>
    <w:rsid w:val="00342E66"/>
    <w:rsid w:val="00344372"/>
    <w:rsid w:val="00344EE6"/>
    <w:rsid w:val="003504FB"/>
    <w:rsid w:val="00350576"/>
    <w:rsid w:val="00354A94"/>
    <w:rsid w:val="00354D61"/>
    <w:rsid w:val="00361137"/>
    <w:rsid w:val="00364668"/>
    <w:rsid w:val="0036646E"/>
    <w:rsid w:val="00366585"/>
    <w:rsid w:val="00367F5E"/>
    <w:rsid w:val="00371162"/>
    <w:rsid w:val="00373C90"/>
    <w:rsid w:val="00374B33"/>
    <w:rsid w:val="00376D13"/>
    <w:rsid w:val="00381392"/>
    <w:rsid w:val="003813C7"/>
    <w:rsid w:val="00381E6D"/>
    <w:rsid w:val="003823C8"/>
    <w:rsid w:val="00382A93"/>
    <w:rsid w:val="00387F37"/>
    <w:rsid w:val="00394B9B"/>
    <w:rsid w:val="003A2CE7"/>
    <w:rsid w:val="003A365F"/>
    <w:rsid w:val="003A39BD"/>
    <w:rsid w:val="003A4758"/>
    <w:rsid w:val="003B1C55"/>
    <w:rsid w:val="003B2FAE"/>
    <w:rsid w:val="003B5FB9"/>
    <w:rsid w:val="003B6522"/>
    <w:rsid w:val="003B79D3"/>
    <w:rsid w:val="003C01D0"/>
    <w:rsid w:val="003C35FE"/>
    <w:rsid w:val="003C3A4F"/>
    <w:rsid w:val="003C4A98"/>
    <w:rsid w:val="003D00F3"/>
    <w:rsid w:val="003D23E7"/>
    <w:rsid w:val="003D4DB9"/>
    <w:rsid w:val="003D7686"/>
    <w:rsid w:val="003E2F7C"/>
    <w:rsid w:val="003F0F60"/>
    <w:rsid w:val="003F36DF"/>
    <w:rsid w:val="003F795C"/>
    <w:rsid w:val="00404151"/>
    <w:rsid w:val="004047E4"/>
    <w:rsid w:val="00411C3E"/>
    <w:rsid w:val="0041317F"/>
    <w:rsid w:val="004131FF"/>
    <w:rsid w:val="00417997"/>
    <w:rsid w:val="00421368"/>
    <w:rsid w:val="004225C1"/>
    <w:rsid w:val="00426306"/>
    <w:rsid w:val="00427168"/>
    <w:rsid w:val="004318A8"/>
    <w:rsid w:val="00433CD0"/>
    <w:rsid w:val="00433E25"/>
    <w:rsid w:val="00435C2E"/>
    <w:rsid w:val="004449D7"/>
    <w:rsid w:val="0045319F"/>
    <w:rsid w:val="00453646"/>
    <w:rsid w:val="00453954"/>
    <w:rsid w:val="00455FAD"/>
    <w:rsid w:val="00463C85"/>
    <w:rsid w:val="00465091"/>
    <w:rsid w:val="0046529B"/>
    <w:rsid w:val="00470589"/>
    <w:rsid w:val="00472377"/>
    <w:rsid w:val="004816B3"/>
    <w:rsid w:val="0048548B"/>
    <w:rsid w:val="0048679B"/>
    <w:rsid w:val="00494107"/>
    <w:rsid w:val="00497114"/>
    <w:rsid w:val="004A04FF"/>
    <w:rsid w:val="004A3308"/>
    <w:rsid w:val="004A4019"/>
    <w:rsid w:val="004A541F"/>
    <w:rsid w:val="004B4D0A"/>
    <w:rsid w:val="004C77CF"/>
    <w:rsid w:val="004D17B5"/>
    <w:rsid w:val="004D25A2"/>
    <w:rsid w:val="004D278B"/>
    <w:rsid w:val="004D2973"/>
    <w:rsid w:val="004D6924"/>
    <w:rsid w:val="004D749E"/>
    <w:rsid w:val="004D7A6A"/>
    <w:rsid w:val="004E49A1"/>
    <w:rsid w:val="004E6615"/>
    <w:rsid w:val="004F19F5"/>
    <w:rsid w:val="004F51A6"/>
    <w:rsid w:val="005037F6"/>
    <w:rsid w:val="005116F3"/>
    <w:rsid w:val="0051425D"/>
    <w:rsid w:val="00514762"/>
    <w:rsid w:val="00515BDF"/>
    <w:rsid w:val="00516C29"/>
    <w:rsid w:val="00523A34"/>
    <w:rsid w:val="00527D0B"/>
    <w:rsid w:val="005305FB"/>
    <w:rsid w:val="0053128C"/>
    <w:rsid w:val="00534DD6"/>
    <w:rsid w:val="00564A32"/>
    <w:rsid w:val="00564E22"/>
    <w:rsid w:val="005652C0"/>
    <w:rsid w:val="0057139E"/>
    <w:rsid w:val="00572645"/>
    <w:rsid w:val="00572B3A"/>
    <w:rsid w:val="005761DC"/>
    <w:rsid w:val="00580B44"/>
    <w:rsid w:val="00583D2D"/>
    <w:rsid w:val="00587B65"/>
    <w:rsid w:val="00591A29"/>
    <w:rsid w:val="00593A67"/>
    <w:rsid w:val="005944B6"/>
    <w:rsid w:val="00595368"/>
    <w:rsid w:val="00596475"/>
    <w:rsid w:val="005A31E2"/>
    <w:rsid w:val="005A4BD4"/>
    <w:rsid w:val="005A57E7"/>
    <w:rsid w:val="005A6FCF"/>
    <w:rsid w:val="005A7795"/>
    <w:rsid w:val="005B011F"/>
    <w:rsid w:val="005B13A6"/>
    <w:rsid w:val="005B419F"/>
    <w:rsid w:val="005B4C5D"/>
    <w:rsid w:val="005B5226"/>
    <w:rsid w:val="005B7F68"/>
    <w:rsid w:val="005C2940"/>
    <w:rsid w:val="005C319C"/>
    <w:rsid w:val="005C7B12"/>
    <w:rsid w:val="005D1306"/>
    <w:rsid w:val="005D1D9A"/>
    <w:rsid w:val="005D270F"/>
    <w:rsid w:val="005D3082"/>
    <w:rsid w:val="005D4135"/>
    <w:rsid w:val="005E5193"/>
    <w:rsid w:val="005F07F4"/>
    <w:rsid w:val="005F27EA"/>
    <w:rsid w:val="005F3670"/>
    <w:rsid w:val="005F3B90"/>
    <w:rsid w:val="005F59D0"/>
    <w:rsid w:val="00600B41"/>
    <w:rsid w:val="006016E0"/>
    <w:rsid w:val="00603054"/>
    <w:rsid w:val="00603380"/>
    <w:rsid w:val="00604286"/>
    <w:rsid w:val="00604634"/>
    <w:rsid w:val="0060497A"/>
    <w:rsid w:val="0060634F"/>
    <w:rsid w:val="00613BEB"/>
    <w:rsid w:val="00616178"/>
    <w:rsid w:val="00620A0E"/>
    <w:rsid w:val="006227AB"/>
    <w:rsid w:val="00622B26"/>
    <w:rsid w:val="0062742E"/>
    <w:rsid w:val="0063014D"/>
    <w:rsid w:val="00630923"/>
    <w:rsid w:val="00631AE8"/>
    <w:rsid w:val="006330E5"/>
    <w:rsid w:val="00637B04"/>
    <w:rsid w:val="00641094"/>
    <w:rsid w:val="0064193C"/>
    <w:rsid w:val="00641F72"/>
    <w:rsid w:val="00642CCA"/>
    <w:rsid w:val="0065151F"/>
    <w:rsid w:val="006535D9"/>
    <w:rsid w:val="006570F8"/>
    <w:rsid w:val="00657685"/>
    <w:rsid w:val="00657D02"/>
    <w:rsid w:val="006717B5"/>
    <w:rsid w:val="0067188F"/>
    <w:rsid w:val="00674621"/>
    <w:rsid w:val="00675A3E"/>
    <w:rsid w:val="00681CEA"/>
    <w:rsid w:val="006856A3"/>
    <w:rsid w:val="0068635B"/>
    <w:rsid w:val="006938DA"/>
    <w:rsid w:val="00697B08"/>
    <w:rsid w:val="00697C8B"/>
    <w:rsid w:val="006A3A96"/>
    <w:rsid w:val="006A4CD3"/>
    <w:rsid w:val="006A5850"/>
    <w:rsid w:val="006A7629"/>
    <w:rsid w:val="006B11AF"/>
    <w:rsid w:val="006B14C7"/>
    <w:rsid w:val="006B4DDC"/>
    <w:rsid w:val="006B6099"/>
    <w:rsid w:val="006C08F0"/>
    <w:rsid w:val="006C125A"/>
    <w:rsid w:val="006C4502"/>
    <w:rsid w:val="006C6FC4"/>
    <w:rsid w:val="006D15F3"/>
    <w:rsid w:val="006D1A33"/>
    <w:rsid w:val="006D2595"/>
    <w:rsid w:val="006D2755"/>
    <w:rsid w:val="006D2844"/>
    <w:rsid w:val="006D306A"/>
    <w:rsid w:val="006D7D55"/>
    <w:rsid w:val="006E0ADB"/>
    <w:rsid w:val="006F2772"/>
    <w:rsid w:val="006F2E0B"/>
    <w:rsid w:val="006F7C6E"/>
    <w:rsid w:val="00715695"/>
    <w:rsid w:val="007174EB"/>
    <w:rsid w:val="00722E77"/>
    <w:rsid w:val="00725DE1"/>
    <w:rsid w:val="00726529"/>
    <w:rsid w:val="007267E4"/>
    <w:rsid w:val="007307B9"/>
    <w:rsid w:val="00730969"/>
    <w:rsid w:val="00735650"/>
    <w:rsid w:val="00744C78"/>
    <w:rsid w:val="007463C9"/>
    <w:rsid w:val="0074787D"/>
    <w:rsid w:val="00747E4A"/>
    <w:rsid w:val="00751741"/>
    <w:rsid w:val="00753546"/>
    <w:rsid w:val="007622DB"/>
    <w:rsid w:val="007622FE"/>
    <w:rsid w:val="007627CD"/>
    <w:rsid w:val="00766324"/>
    <w:rsid w:val="0076637E"/>
    <w:rsid w:val="00767B3F"/>
    <w:rsid w:val="00770998"/>
    <w:rsid w:val="00772C07"/>
    <w:rsid w:val="007837EC"/>
    <w:rsid w:val="00785636"/>
    <w:rsid w:val="007931FC"/>
    <w:rsid w:val="00795FD2"/>
    <w:rsid w:val="007A287E"/>
    <w:rsid w:val="007A37A2"/>
    <w:rsid w:val="007A53FB"/>
    <w:rsid w:val="007A7CEB"/>
    <w:rsid w:val="007B13DD"/>
    <w:rsid w:val="007B313F"/>
    <w:rsid w:val="007B5C44"/>
    <w:rsid w:val="007B6BFE"/>
    <w:rsid w:val="007C134E"/>
    <w:rsid w:val="007C2BE2"/>
    <w:rsid w:val="007C482F"/>
    <w:rsid w:val="007C52C9"/>
    <w:rsid w:val="007D25DF"/>
    <w:rsid w:val="007D36C0"/>
    <w:rsid w:val="007E16CA"/>
    <w:rsid w:val="007E452F"/>
    <w:rsid w:val="007E4745"/>
    <w:rsid w:val="007E5EC9"/>
    <w:rsid w:val="007F37CB"/>
    <w:rsid w:val="007F425E"/>
    <w:rsid w:val="007F5744"/>
    <w:rsid w:val="00804EF0"/>
    <w:rsid w:val="00807E0D"/>
    <w:rsid w:val="00807EDE"/>
    <w:rsid w:val="008112DB"/>
    <w:rsid w:val="0081148B"/>
    <w:rsid w:val="008132ED"/>
    <w:rsid w:val="0082201A"/>
    <w:rsid w:val="00824296"/>
    <w:rsid w:val="00830A1A"/>
    <w:rsid w:val="00830AE4"/>
    <w:rsid w:val="00834F34"/>
    <w:rsid w:val="00840B09"/>
    <w:rsid w:val="00841907"/>
    <w:rsid w:val="00843933"/>
    <w:rsid w:val="00846ABD"/>
    <w:rsid w:val="00851CDB"/>
    <w:rsid w:val="00852768"/>
    <w:rsid w:val="00855711"/>
    <w:rsid w:val="008572C3"/>
    <w:rsid w:val="00863615"/>
    <w:rsid w:val="00870A6F"/>
    <w:rsid w:val="00871D5B"/>
    <w:rsid w:val="008816B6"/>
    <w:rsid w:val="00891333"/>
    <w:rsid w:val="008918A4"/>
    <w:rsid w:val="00893E6F"/>
    <w:rsid w:val="008944D7"/>
    <w:rsid w:val="00895934"/>
    <w:rsid w:val="00895C63"/>
    <w:rsid w:val="00896AC1"/>
    <w:rsid w:val="00896DDE"/>
    <w:rsid w:val="008A1326"/>
    <w:rsid w:val="008A1D94"/>
    <w:rsid w:val="008A2BFC"/>
    <w:rsid w:val="008A40ED"/>
    <w:rsid w:val="008A650E"/>
    <w:rsid w:val="008B05F5"/>
    <w:rsid w:val="008B1EA1"/>
    <w:rsid w:val="008B1FCA"/>
    <w:rsid w:val="008B2CE6"/>
    <w:rsid w:val="008C418B"/>
    <w:rsid w:val="008C520E"/>
    <w:rsid w:val="008D1BEE"/>
    <w:rsid w:val="008D26BB"/>
    <w:rsid w:val="008D29A1"/>
    <w:rsid w:val="008D4855"/>
    <w:rsid w:val="008D582E"/>
    <w:rsid w:val="008E0501"/>
    <w:rsid w:val="008E7E94"/>
    <w:rsid w:val="008F59D4"/>
    <w:rsid w:val="0090278E"/>
    <w:rsid w:val="00902B0C"/>
    <w:rsid w:val="00903E4C"/>
    <w:rsid w:val="00910B21"/>
    <w:rsid w:val="00912A97"/>
    <w:rsid w:val="00913331"/>
    <w:rsid w:val="00916BB7"/>
    <w:rsid w:val="009202F6"/>
    <w:rsid w:val="00921A27"/>
    <w:rsid w:val="00921A2C"/>
    <w:rsid w:val="00921E11"/>
    <w:rsid w:val="009220A2"/>
    <w:rsid w:val="00923EB0"/>
    <w:rsid w:val="00926B21"/>
    <w:rsid w:val="009306DC"/>
    <w:rsid w:val="0093399C"/>
    <w:rsid w:val="0093461F"/>
    <w:rsid w:val="00934681"/>
    <w:rsid w:val="00940A15"/>
    <w:rsid w:val="0094138E"/>
    <w:rsid w:val="00942C24"/>
    <w:rsid w:val="00942E87"/>
    <w:rsid w:val="009453AC"/>
    <w:rsid w:val="00950541"/>
    <w:rsid w:val="009521FA"/>
    <w:rsid w:val="0095281C"/>
    <w:rsid w:val="009550E5"/>
    <w:rsid w:val="009571DE"/>
    <w:rsid w:val="009579F0"/>
    <w:rsid w:val="00963B55"/>
    <w:rsid w:val="009664A2"/>
    <w:rsid w:val="00967FFC"/>
    <w:rsid w:val="0097367E"/>
    <w:rsid w:val="00984DA3"/>
    <w:rsid w:val="00985B78"/>
    <w:rsid w:val="00991672"/>
    <w:rsid w:val="009943EF"/>
    <w:rsid w:val="009949F0"/>
    <w:rsid w:val="00997CB8"/>
    <w:rsid w:val="009A1012"/>
    <w:rsid w:val="009A28B1"/>
    <w:rsid w:val="009A3EA4"/>
    <w:rsid w:val="009A4E3B"/>
    <w:rsid w:val="009A552C"/>
    <w:rsid w:val="009A65DD"/>
    <w:rsid w:val="009B1491"/>
    <w:rsid w:val="009B1F87"/>
    <w:rsid w:val="009B5B35"/>
    <w:rsid w:val="009B6B03"/>
    <w:rsid w:val="009C09D6"/>
    <w:rsid w:val="009C214A"/>
    <w:rsid w:val="009C6CEA"/>
    <w:rsid w:val="009C70BE"/>
    <w:rsid w:val="009D05B6"/>
    <w:rsid w:val="009D1F92"/>
    <w:rsid w:val="009D265B"/>
    <w:rsid w:val="009F01A0"/>
    <w:rsid w:val="009F2BE4"/>
    <w:rsid w:val="009F48BF"/>
    <w:rsid w:val="009F5585"/>
    <w:rsid w:val="00A02D4D"/>
    <w:rsid w:val="00A0329E"/>
    <w:rsid w:val="00A06E9B"/>
    <w:rsid w:val="00A074C6"/>
    <w:rsid w:val="00A110E5"/>
    <w:rsid w:val="00A1303E"/>
    <w:rsid w:val="00A1551C"/>
    <w:rsid w:val="00A167AD"/>
    <w:rsid w:val="00A1731C"/>
    <w:rsid w:val="00A20754"/>
    <w:rsid w:val="00A21F09"/>
    <w:rsid w:val="00A32D57"/>
    <w:rsid w:val="00A34232"/>
    <w:rsid w:val="00A34308"/>
    <w:rsid w:val="00A34E27"/>
    <w:rsid w:val="00A37F09"/>
    <w:rsid w:val="00A41C4E"/>
    <w:rsid w:val="00A4440C"/>
    <w:rsid w:val="00A4605A"/>
    <w:rsid w:val="00A47286"/>
    <w:rsid w:val="00A47E32"/>
    <w:rsid w:val="00A47FDF"/>
    <w:rsid w:val="00A505DC"/>
    <w:rsid w:val="00A51EE0"/>
    <w:rsid w:val="00A54089"/>
    <w:rsid w:val="00A559D3"/>
    <w:rsid w:val="00A56097"/>
    <w:rsid w:val="00A703F5"/>
    <w:rsid w:val="00A70662"/>
    <w:rsid w:val="00A7108D"/>
    <w:rsid w:val="00A7124D"/>
    <w:rsid w:val="00A72707"/>
    <w:rsid w:val="00A90EA7"/>
    <w:rsid w:val="00A95220"/>
    <w:rsid w:val="00AA223E"/>
    <w:rsid w:val="00AA26BB"/>
    <w:rsid w:val="00AB2042"/>
    <w:rsid w:val="00AB32A2"/>
    <w:rsid w:val="00AB52D0"/>
    <w:rsid w:val="00AB549C"/>
    <w:rsid w:val="00AC0DCB"/>
    <w:rsid w:val="00AC434D"/>
    <w:rsid w:val="00AC78DA"/>
    <w:rsid w:val="00AD3358"/>
    <w:rsid w:val="00AE7F5A"/>
    <w:rsid w:val="00AF0FA3"/>
    <w:rsid w:val="00AF1DE6"/>
    <w:rsid w:val="00AF1E06"/>
    <w:rsid w:val="00AF24CA"/>
    <w:rsid w:val="00AF34A2"/>
    <w:rsid w:val="00AF4CC2"/>
    <w:rsid w:val="00AF5340"/>
    <w:rsid w:val="00B03922"/>
    <w:rsid w:val="00B06E29"/>
    <w:rsid w:val="00B14C6A"/>
    <w:rsid w:val="00B21BED"/>
    <w:rsid w:val="00B22EED"/>
    <w:rsid w:val="00B2360C"/>
    <w:rsid w:val="00B24D42"/>
    <w:rsid w:val="00B32F8B"/>
    <w:rsid w:val="00B36BD7"/>
    <w:rsid w:val="00B4032C"/>
    <w:rsid w:val="00B56BEF"/>
    <w:rsid w:val="00B576E5"/>
    <w:rsid w:val="00B60202"/>
    <w:rsid w:val="00B62CC8"/>
    <w:rsid w:val="00B63458"/>
    <w:rsid w:val="00B64253"/>
    <w:rsid w:val="00B66F62"/>
    <w:rsid w:val="00B67C0C"/>
    <w:rsid w:val="00B67D2F"/>
    <w:rsid w:val="00B72F93"/>
    <w:rsid w:val="00B7399C"/>
    <w:rsid w:val="00B7408D"/>
    <w:rsid w:val="00B768DF"/>
    <w:rsid w:val="00B80E2D"/>
    <w:rsid w:val="00B828B1"/>
    <w:rsid w:val="00B92ECE"/>
    <w:rsid w:val="00B93816"/>
    <w:rsid w:val="00B93E61"/>
    <w:rsid w:val="00BA22E8"/>
    <w:rsid w:val="00BA47DA"/>
    <w:rsid w:val="00BA5BD5"/>
    <w:rsid w:val="00BA79C7"/>
    <w:rsid w:val="00BA7D05"/>
    <w:rsid w:val="00BB3FD4"/>
    <w:rsid w:val="00BB4751"/>
    <w:rsid w:val="00BB4BDA"/>
    <w:rsid w:val="00BB72B8"/>
    <w:rsid w:val="00BC25B2"/>
    <w:rsid w:val="00BC2C5F"/>
    <w:rsid w:val="00BC4501"/>
    <w:rsid w:val="00BC4FC7"/>
    <w:rsid w:val="00BD0E0E"/>
    <w:rsid w:val="00BD547F"/>
    <w:rsid w:val="00BD6AC0"/>
    <w:rsid w:val="00BF2EC3"/>
    <w:rsid w:val="00BF4423"/>
    <w:rsid w:val="00BF7286"/>
    <w:rsid w:val="00BF7F00"/>
    <w:rsid w:val="00C00127"/>
    <w:rsid w:val="00C02D83"/>
    <w:rsid w:val="00C04AA8"/>
    <w:rsid w:val="00C05838"/>
    <w:rsid w:val="00C06436"/>
    <w:rsid w:val="00C12B61"/>
    <w:rsid w:val="00C17F3B"/>
    <w:rsid w:val="00C20E17"/>
    <w:rsid w:val="00C2106C"/>
    <w:rsid w:val="00C21141"/>
    <w:rsid w:val="00C2341A"/>
    <w:rsid w:val="00C26A2E"/>
    <w:rsid w:val="00C319AC"/>
    <w:rsid w:val="00C32BA3"/>
    <w:rsid w:val="00C34F16"/>
    <w:rsid w:val="00C4463F"/>
    <w:rsid w:val="00C465B2"/>
    <w:rsid w:val="00C508E9"/>
    <w:rsid w:val="00C54BBE"/>
    <w:rsid w:val="00C55051"/>
    <w:rsid w:val="00C551F4"/>
    <w:rsid w:val="00C554D6"/>
    <w:rsid w:val="00C56070"/>
    <w:rsid w:val="00C565CF"/>
    <w:rsid w:val="00C57E63"/>
    <w:rsid w:val="00C649A1"/>
    <w:rsid w:val="00C71825"/>
    <w:rsid w:val="00C745FE"/>
    <w:rsid w:val="00C76792"/>
    <w:rsid w:val="00C807D0"/>
    <w:rsid w:val="00C809F2"/>
    <w:rsid w:val="00C83FA9"/>
    <w:rsid w:val="00C91D28"/>
    <w:rsid w:val="00C94368"/>
    <w:rsid w:val="00C94FE4"/>
    <w:rsid w:val="00CA07CE"/>
    <w:rsid w:val="00CA22EE"/>
    <w:rsid w:val="00CB0DB2"/>
    <w:rsid w:val="00CB5A0B"/>
    <w:rsid w:val="00CC309B"/>
    <w:rsid w:val="00CC45B5"/>
    <w:rsid w:val="00CC53E8"/>
    <w:rsid w:val="00CC6766"/>
    <w:rsid w:val="00CC7464"/>
    <w:rsid w:val="00CD1189"/>
    <w:rsid w:val="00CD16DC"/>
    <w:rsid w:val="00CD1B74"/>
    <w:rsid w:val="00CD392F"/>
    <w:rsid w:val="00CE18C4"/>
    <w:rsid w:val="00CE5171"/>
    <w:rsid w:val="00CF05FD"/>
    <w:rsid w:val="00CF32E4"/>
    <w:rsid w:val="00D00652"/>
    <w:rsid w:val="00D00840"/>
    <w:rsid w:val="00D048BD"/>
    <w:rsid w:val="00D05F81"/>
    <w:rsid w:val="00D062B1"/>
    <w:rsid w:val="00D06CA1"/>
    <w:rsid w:val="00D10DD3"/>
    <w:rsid w:val="00D116CE"/>
    <w:rsid w:val="00D20193"/>
    <w:rsid w:val="00D20BD0"/>
    <w:rsid w:val="00D21EB3"/>
    <w:rsid w:val="00D22C18"/>
    <w:rsid w:val="00D25638"/>
    <w:rsid w:val="00D25822"/>
    <w:rsid w:val="00D25CC8"/>
    <w:rsid w:val="00D25F16"/>
    <w:rsid w:val="00D32B4D"/>
    <w:rsid w:val="00D34C10"/>
    <w:rsid w:val="00D35A66"/>
    <w:rsid w:val="00D41BF7"/>
    <w:rsid w:val="00D51846"/>
    <w:rsid w:val="00D55B1B"/>
    <w:rsid w:val="00D6109C"/>
    <w:rsid w:val="00D62339"/>
    <w:rsid w:val="00D65A0C"/>
    <w:rsid w:val="00D65A27"/>
    <w:rsid w:val="00D70D97"/>
    <w:rsid w:val="00D73227"/>
    <w:rsid w:val="00D74F0F"/>
    <w:rsid w:val="00D83B3A"/>
    <w:rsid w:val="00D84408"/>
    <w:rsid w:val="00D90902"/>
    <w:rsid w:val="00D917F8"/>
    <w:rsid w:val="00D91D13"/>
    <w:rsid w:val="00D948C9"/>
    <w:rsid w:val="00DA6E32"/>
    <w:rsid w:val="00DB2EDE"/>
    <w:rsid w:val="00DB6E6B"/>
    <w:rsid w:val="00DB7E5F"/>
    <w:rsid w:val="00DC4FBE"/>
    <w:rsid w:val="00DC57C8"/>
    <w:rsid w:val="00DD5384"/>
    <w:rsid w:val="00DD56A6"/>
    <w:rsid w:val="00DD5AA8"/>
    <w:rsid w:val="00DD7152"/>
    <w:rsid w:val="00DD7B44"/>
    <w:rsid w:val="00DE4DE1"/>
    <w:rsid w:val="00DE540B"/>
    <w:rsid w:val="00DE7494"/>
    <w:rsid w:val="00DF207B"/>
    <w:rsid w:val="00DF346B"/>
    <w:rsid w:val="00DF3954"/>
    <w:rsid w:val="00DF5ECA"/>
    <w:rsid w:val="00DF70A2"/>
    <w:rsid w:val="00E026BF"/>
    <w:rsid w:val="00E143E0"/>
    <w:rsid w:val="00E14C4F"/>
    <w:rsid w:val="00E15514"/>
    <w:rsid w:val="00E2248B"/>
    <w:rsid w:val="00E23B0C"/>
    <w:rsid w:val="00E2500A"/>
    <w:rsid w:val="00E25E19"/>
    <w:rsid w:val="00E26B21"/>
    <w:rsid w:val="00E31580"/>
    <w:rsid w:val="00E31B1C"/>
    <w:rsid w:val="00E34C41"/>
    <w:rsid w:val="00E37C09"/>
    <w:rsid w:val="00E41BA2"/>
    <w:rsid w:val="00E5224B"/>
    <w:rsid w:val="00E52EC0"/>
    <w:rsid w:val="00E55BA7"/>
    <w:rsid w:val="00E60494"/>
    <w:rsid w:val="00E611C3"/>
    <w:rsid w:val="00E61396"/>
    <w:rsid w:val="00E62FE1"/>
    <w:rsid w:val="00E643CC"/>
    <w:rsid w:val="00E663A2"/>
    <w:rsid w:val="00E67A95"/>
    <w:rsid w:val="00E70B3B"/>
    <w:rsid w:val="00E80D44"/>
    <w:rsid w:val="00E8492D"/>
    <w:rsid w:val="00E8751D"/>
    <w:rsid w:val="00E906E6"/>
    <w:rsid w:val="00E91BB1"/>
    <w:rsid w:val="00E929F5"/>
    <w:rsid w:val="00E95E69"/>
    <w:rsid w:val="00EA0015"/>
    <w:rsid w:val="00EA0D44"/>
    <w:rsid w:val="00EA78BC"/>
    <w:rsid w:val="00EC218C"/>
    <w:rsid w:val="00EC6BE3"/>
    <w:rsid w:val="00ED1E28"/>
    <w:rsid w:val="00EE2145"/>
    <w:rsid w:val="00EE58F9"/>
    <w:rsid w:val="00EF1F66"/>
    <w:rsid w:val="00EF212B"/>
    <w:rsid w:val="00EF4072"/>
    <w:rsid w:val="00EF42A2"/>
    <w:rsid w:val="00EF4BF3"/>
    <w:rsid w:val="00EF6227"/>
    <w:rsid w:val="00EF717C"/>
    <w:rsid w:val="00F03355"/>
    <w:rsid w:val="00F06158"/>
    <w:rsid w:val="00F073DC"/>
    <w:rsid w:val="00F114B0"/>
    <w:rsid w:val="00F11EDB"/>
    <w:rsid w:val="00F11F31"/>
    <w:rsid w:val="00F12252"/>
    <w:rsid w:val="00F14D45"/>
    <w:rsid w:val="00F326C6"/>
    <w:rsid w:val="00F347CB"/>
    <w:rsid w:val="00F37014"/>
    <w:rsid w:val="00F40A50"/>
    <w:rsid w:val="00F4271F"/>
    <w:rsid w:val="00F46D9A"/>
    <w:rsid w:val="00F61F52"/>
    <w:rsid w:val="00F62191"/>
    <w:rsid w:val="00F63484"/>
    <w:rsid w:val="00F65082"/>
    <w:rsid w:val="00F652B9"/>
    <w:rsid w:val="00F6774E"/>
    <w:rsid w:val="00F76C45"/>
    <w:rsid w:val="00F778B0"/>
    <w:rsid w:val="00FA37D6"/>
    <w:rsid w:val="00FA72CB"/>
    <w:rsid w:val="00FA72D5"/>
    <w:rsid w:val="00FB0CD0"/>
    <w:rsid w:val="00FC2324"/>
    <w:rsid w:val="00FC3EE3"/>
    <w:rsid w:val="00FC7C6A"/>
    <w:rsid w:val="00FD0D16"/>
    <w:rsid w:val="00FD1396"/>
    <w:rsid w:val="00FD3AAE"/>
    <w:rsid w:val="00FD45CD"/>
    <w:rsid w:val="00FD4E4F"/>
    <w:rsid w:val="00FD6204"/>
    <w:rsid w:val="00FD6D06"/>
    <w:rsid w:val="00FD733F"/>
    <w:rsid w:val="00FD7C08"/>
    <w:rsid w:val="00FE08D5"/>
    <w:rsid w:val="00FE0F94"/>
    <w:rsid w:val="00FE136F"/>
    <w:rsid w:val="00FE18B0"/>
    <w:rsid w:val="00FF2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BA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8B1"/>
  </w:style>
  <w:style w:type="paragraph" w:styleId="Heading1">
    <w:name w:val="heading 1"/>
    <w:basedOn w:val="Normal"/>
    <w:next w:val="Normal"/>
    <w:link w:val="Heading1Char"/>
    <w:uiPriority w:val="99"/>
    <w:qFormat/>
    <w:rsid w:val="002B6C4E"/>
    <w:pPr>
      <w:keepNext/>
      <w:spacing w:line="240" w:lineRule="exact"/>
      <w:jc w:val="center"/>
      <w:outlineLvl w:val="0"/>
    </w:pPr>
    <w:rPr>
      <w:rFonts w:ascii="Courier 10 Pitch" w:hAnsi="Courier 10 Pitch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C4E"/>
    <w:pPr>
      <w:keepNext/>
      <w:spacing w:line="280" w:lineRule="exact"/>
      <w:ind w:left="360" w:hanging="36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6C4E"/>
    <w:pPr>
      <w:keepNext/>
      <w:outlineLvl w:val="4"/>
    </w:pPr>
    <w:rPr>
      <w:rFonts w:ascii="Courier 10 Pitch" w:hAnsi="Courier 10 Pitc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81D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24F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6C4E"/>
    <w:pPr>
      <w:tabs>
        <w:tab w:val="center" w:pos="4320"/>
        <w:tab w:val="right" w:pos="8640"/>
      </w:tabs>
    </w:pPr>
    <w:rPr>
      <w:rFonts w:ascii="Courier 10 Pitch" w:hAnsi="Courier 10 Pitch"/>
      <w:snapToGrid w:val="0"/>
      <w:szCs w:val="20"/>
    </w:rPr>
  </w:style>
  <w:style w:type="paragraph" w:styleId="Title">
    <w:name w:val="Title"/>
    <w:basedOn w:val="Normal"/>
    <w:link w:val="TitleChar"/>
    <w:uiPriority w:val="99"/>
    <w:qFormat/>
    <w:rsid w:val="002B6C4E"/>
    <w:pPr>
      <w:spacing w:line="240" w:lineRule="exact"/>
      <w:jc w:val="center"/>
    </w:pPr>
    <w:rPr>
      <w:rFonts w:ascii="Courier 10 Pitch" w:hAnsi="Courier 10 Pitch"/>
      <w:b/>
      <w:snapToGrid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6C4E"/>
    <w:pPr>
      <w:tabs>
        <w:tab w:val="left" w:pos="2736"/>
      </w:tabs>
      <w:spacing w:line="240" w:lineRule="exact"/>
      <w:ind w:left="360" w:hanging="360"/>
    </w:pPr>
  </w:style>
  <w:style w:type="character" w:styleId="PageNumber">
    <w:name w:val="page number"/>
    <w:basedOn w:val="DefaultParagraphFont"/>
    <w:uiPriority w:val="99"/>
    <w:rsid w:val="002B6C4E"/>
  </w:style>
  <w:style w:type="table" w:styleId="TableGrid">
    <w:name w:val="Table Grid"/>
    <w:basedOn w:val="TableNormal"/>
    <w:uiPriority w:val="99"/>
    <w:rsid w:val="000D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36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97662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D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B5485"/>
    <w:rPr>
      <w:rFonts w:ascii="Courier 10 Pitch" w:hAnsi="Courier 10 Pitch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B548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B5485"/>
    <w:rPr>
      <w:rFonts w:ascii="Courier 10 Pitch" w:hAnsi="Courier 10 Pitch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B5485"/>
    <w:rPr>
      <w:rFonts w:ascii="Courier 10 Pitch" w:hAnsi="Courier 10 Pitch"/>
      <w:snapToGrid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B5485"/>
    <w:rPr>
      <w:rFonts w:ascii="Courier 10 Pitch" w:hAnsi="Courier 10 Pitch"/>
      <w:b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54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4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65B"/>
    <w:pPr>
      <w:ind w:left="720"/>
      <w:contextualSpacing/>
    </w:pPr>
  </w:style>
  <w:style w:type="character" w:styleId="FollowedHyperlink">
    <w:name w:val="FollowedHyperlink"/>
    <w:basedOn w:val="DefaultParagraphFont"/>
    <w:rsid w:val="002E4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0B21"/>
    <w:rPr>
      <w:b/>
      <w:bCs/>
    </w:rPr>
  </w:style>
  <w:style w:type="character" w:customStyle="1" w:styleId="apple-converted-space">
    <w:name w:val="apple-converted-space"/>
    <w:basedOn w:val="DefaultParagraphFont"/>
    <w:rsid w:val="00910B21"/>
  </w:style>
  <w:style w:type="character" w:styleId="Emphasis">
    <w:name w:val="Emphasis"/>
    <w:basedOn w:val="DefaultParagraphFont"/>
    <w:uiPriority w:val="20"/>
    <w:qFormat/>
    <w:rsid w:val="00910B21"/>
    <w:rPr>
      <w:i/>
      <w:iCs/>
    </w:rPr>
  </w:style>
  <w:style w:type="paragraph" w:customStyle="1" w:styleId="Body">
    <w:name w:val="Body"/>
    <w:rsid w:val="004867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styleId="UnresolvedMention">
    <w:name w:val="Unresolved Mention"/>
    <w:basedOn w:val="DefaultParagraphFont"/>
    <w:rsid w:val="004A3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7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7E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ungla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72357-C8A2-264E-A02C-DEF0DDA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Rachael Winfree</vt:lpstr>
    </vt:vector>
  </TitlesOfParts>
  <Company>eeb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Rachael Winfree</dc:title>
  <dc:subject/>
  <dc:creator>RaeAdmin</dc:creator>
  <cp:keywords/>
  <dc:description/>
  <cp:lastModifiedBy>Mark Genung</cp:lastModifiedBy>
  <cp:revision>2</cp:revision>
  <cp:lastPrinted>2022-04-01T17:06:00Z</cp:lastPrinted>
  <dcterms:created xsi:type="dcterms:W3CDTF">2023-01-10T17:18:00Z</dcterms:created>
  <dcterms:modified xsi:type="dcterms:W3CDTF">2023-01-10T17:18:00Z</dcterms:modified>
</cp:coreProperties>
</file>